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6" w:rsidRPr="00C77CCE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365F91"/>
          <w:sz w:val="24"/>
          <w:szCs w:val="24"/>
          <w:lang w:val="bg-BG"/>
        </w:rPr>
        <w:t xml:space="preserve">ДОГОВОР </w:t>
      </w:r>
    </w:p>
    <w:p w:rsidR="00576876" w:rsidRPr="00C77CCE" w:rsidRDefault="00576876" w:rsidP="00576876">
      <w:pPr>
        <w:keepNext/>
        <w:keepLines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365F91"/>
          <w:sz w:val="24"/>
          <w:szCs w:val="24"/>
          <w:lang w:val="bg-BG"/>
        </w:rPr>
        <w:t>за възлагане на обществена поръчка за услуги</w:t>
      </w:r>
    </w:p>
    <w:p w:rsidR="006A2DFF" w:rsidRPr="00C77CCE" w:rsidRDefault="006A2DFF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76876" w:rsidRPr="00C77CCE" w:rsidRDefault="00576876" w:rsidP="00576876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77CC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C77CCE">
        <w:rPr>
          <w:rFonts w:ascii="Times New Roman" w:hAnsi="Times New Roman"/>
          <w:b/>
          <w:sz w:val="24"/>
          <w:szCs w:val="24"/>
        </w:rPr>
        <w:t>[</w:t>
      </w:r>
      <w:r w:rsidRPr="00C77CCE">
        <w:rPr>
          <w:rFonts w:ascii="Times New Roman" w:hAnsi="Times New Roman"/>
          <w:b/>
          <w:i/>
          <w:sz w:val="24"/>
          <w:szCs w:val="24"/>
          <w:lang w:val="bg-BG"/>
        </w:rPr>
        <w:t>попълва се номер, определен от Възложителя</w:t>
      </w:r>
      <w:r w:rsidRPr="00C77CCE">
        <w:rPr>
          <w:rFonts w:ascii="Times New Roman" w:hAnsi="Times New Roman"/>
          <w:b/>
          <w:sz w:val="24"/>
          <w:szCs w:val="24"/>
        </w:rPr>
        <w:t>]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val="bg-BG"/>
        </w:rPr>
      </w:pP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pacing w:val="-4"/>
          <w:sz w:val="24"/>
          <w:szCs w:val="24"/>
          <w:lang w:val="bg-BG"/>
        </w:rPr>
        <w:t>Днес,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ab/>
        <w:t>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дата на сключване на договора във формат дд.мм.гг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C77CCE">
        <w:rPr>
          <w:rFonts w:ascii="Times New Roman" w:eastAsia="Times New Roman" w:hAnsi="Times New Roman"/>
          <w:spacing w:val="-1"/>
          <w:sz w:val="24"/>
          <w:szCs w:val="24"/>
          <w:lang w:val="bg-BG"/>
        </w:rPr>
        <w:t xml:space="preserve">, в 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>гр. Берковица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Pr="00C77CCE">
        <w:rPr>
          <w:rFonts w:ascii="Times New Roman" w:eastAsia="Times New Roman" w:hAnsi="Times New Roman"/>
          <w:spacing w:val="-1"/>
          <w:sz w:val="24"/>
          <w:szCs w:val="24"/>
          <w:lang w:val="bg-BG"/>
        </w:rPr>
        <w:t>между: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A395C" w:rsidRPr="000D4C66" w:rsidRDefault="000D4C66" w:rsidP="000A395C">
      <w:pPr>
        <w:pStyle w:val="Style10"/>
        <w:widowControl/>
        <w:tabs>
          <w:tab w:val="left" w:pos="0"/>
        </w:tabs>
        <w:spacing w:line="240" w:lineRule="auto"/>
        <w:ind w:firstLine="0"/>
        <w:contextualSpacing/>
        <w:jc w:val="both"/>
        <w:rPr>
          <w:rFonts w:ascii="Times New Roman" w:hAnsi="Times New Roman"/>
        </w:rPr>
      </w:pPr>
      <w:r w:rsidRPr="000D4C66">
        <w:rPr>
          <w:rFonts w:ascii="Times New Roman" w:hAnsi="Times New Roman"/>
          <w:b/>
        </w:rPr>
        <w:t>“СЗДП” ДП ТП Държавно горско стопанство „Берковица”</w:t>
      </w:r>
      <w:r w:rsidRPr="000D4C66">
        <w:rPr>
          <w:rFonts w:ascii="Times New Roman" w:hAnsi="Times New Roman"/>
        </w:rPr>
        <w:t xml:space="preserve"> гр. Берковица, с  ЕИК по регистър „БУЛСТАТ” 2016174760161,  представлявано от инж. Йордан Йосифов Йончев – директор</w:t>
      </w:r>
      <w:r w:rsidRPr="000D4C66">
        <w:rPr>
          <w:rFonts w:ascii="Times New Roman" w:hAnsi="Times New Roman"/>
          <w:lang w:val="ru-RU"/>
        </w:rPr>
        <w:t xml:space="preserve"> </w:t>
      </w:r>
      <w:r w:rsidRPr="000D4C66">
        <w:rPr>
          <w:rFonts w:ascii="Times New Roman" w:hAnsi="Times New Roman"/>
        </w:rPr>
        <w:t>и Иванка Тодорова Георгиев</w:t>
      </w:r>
      <w:r w:rsidR="00CB10C2">
        <w:rPr>
          <w:rFonts w:ascii="Times New Roman" w:hAnsi="Times New Roman"/>
        </w:rPr>
        <w:t>а</w:t>
      </w:r>
      <w:r w:rsidRPr="000D4C66">
        <w:rPr>
          <w:rFonts w:ascii="Times New Roman" w:hAnsi="Times New Roman"/>
        </w:rPr>
        <w:t xml:space="preserve"> – гл. счетоводител, наричано за краткост по-долу </w:t>
      </w:r>
      <w:r w:rsidRPr="000D4C66">
        <w:rPr>
          <w:rFonts w:ascii="Times New Roman" w:hAnsi="Times New Roman"/>
          <w:b/>
        </w:rPr>
        <w:t>ВЪЗЛОЖИТЕЛ</w:t>
      </w:r>
      <w:r w:rsidRPr="000D4C66">
        <w:rPr>
          <w:rFonts w:ascii="Times New Roman" w:hAnsi="Times New Roman"/>
        </w:rPr>
        <w:t>, от една страна,</w:t>
      </w:r>
      <w:r w:rsidR="000A395C" w:rsidRPr="000D4C6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A395C" w:rsidRPr="000D4C66">
        <w:rPr>
          <w:rFonts w:ascii="Times New Roman" w:hAnsi="Times New Roman"/>
        </w:rPr>
        <w:t>и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[</w:t>
      </w:r>
      <w:r w:rsidRPr="00C77CCE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Наименование на изпълнителя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[с адрес: 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адрес на изпълнителя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 / със седалище и адрес на управление: 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седалище и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адрес на управление на изпълнителя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 [</w:t>
      </w:r>
      <w:r w:rsidRPr="00C77CCE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],</w:t>
      </w:r>
    </w:p>
    <w:p w:rsidR="00576876" w:rsidRPr="00C77CCE" w:rsidRDefault="00576876" w:rsidP="00576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[ЕИК / код по Регистър БУЛСТАТ / регистрационен номер или друг идентификационен код (</w:t>
      </w:r>
      <w:r w:rsidRPr="00C77CCE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изпълнителят е лице, установено в друга държава членка на ЕС или трета страна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) […] [и ДДС номер […]] [</w:t>
      </w:r>
      <w:r w:rsidRPr="00C77CCE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да се попълни приложимото според случая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представляван/а/о от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имена на лицето или лицата, представляващи изпълнителя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], в качеството на 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длъжност/и на лицето или лицата, представляващи изпълнителя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[съгласно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документ или акт, от който произтичат правомощията на лицето или лицата, представляващи изпълнителя </w:t>
      </w:r>
      <w:r w:rsidRPr="00C77CCE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– ако е приложимо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]]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наричан/а/о за краткост </w:t>
      </w:r>
      <w:r w:rsidRPr="00C77CCE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ИЗПЪЛНИТЕЛ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, от друга страна,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ВЪЗЛОЖИТЕЛЯТ и ИЗПЪЛНИТЕЛЯТ наричани заедно „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Страните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“, а всеки от тях поотделно „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Страна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);</w:t>
      </w:r>
    </w:p>
    <w:p w:rsidR="00576876" w:rsidRPr="00C77CCE" w:rsidRDefault="00576876" w:rsidP="00F14EE6">
      <w:p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на основание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чл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>112, ал.1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от Закона за обществените поръчки („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ЗОП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“) и 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>след проведена процедура по реда на чл.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>20, ал.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>2, т.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>2, във връзка с чл.18, ал.1, т.12 от ЗОП и решение №…./201</w:t>
      </w:r>
      <w:r w:rsidR="000A395C" w:rsidRPr="00C77CCE"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8724F1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г. на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ВЪЗЛОЖИТЕЛЯ</w:t>
      </w:r>
      <w:r w:rsidRPr="00C77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за определяне на ИЗПЪЛНИТЕЛ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на обществена поръчка с предмет: </w:t>
      </w:r>
      <w:r w:rsidR="00F14EE6" w:rsidRPr="00C77CCE">
        <w:rPr>
          <w:rFonts w:ascii="Times New Roman" w:hAnsi="Times New Roman"/>
          <w:b/>
          <w:sz w:val="24"/>
          <w:szCs w:val="24"/>
        </w:rPr>
        <w:t>„</w:t>
      </w:r>
      <w:r w:rsidR="0050481C" w:rsidRPr="00C77CCE">
        <w:rPr>
          <w:rFonts w:ascii="Times New Roman" w:hAnsi="Times New Roman"/>
          <w:b/>
          <w:color w:val="000000"/>
          <w:sz w:val="24"/>
          <w:szCs w:val="24"/>
        </w:rPr>
        <w:t>Поддръжка, ремонт и резервни части</w:t>
      </w:r>
      <w:r w:rsidR="000D4C6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и консумативи</w:t>
      </w:r>
      <w:r w:rsidR="0050481C" w:rsidRPr="00C77CCE">
        <w:rPr>
          <w:rFonts w:ascii="Times New Roman" w:hAnsi="Times New Roman"/>
          <w:b/>
          <w:color w:val="000000"/>
          <w:sz w:val="24"/>
          <w:szCs w:val="24"/>
        </w:rPr>
        <w:t xml:space="preserve"> за компютърна</w:t>
      </w:r>
      <w:r w:rsidR="000D4C66">
        <w:rPr>
          <w:rFonts w:ascii="Times New Roman" w:hAnsi="Times New Roman"/>
          <w:b/>
          <w:color w:val="000000"/>
          <w:sz w:val="24"/>
          <w:szCs w:val="24"/>
        </w:rPr>
        <w:t xml:space="preserve"> техника за срок от 36 месеца </w:t>
      </w:r>
      <w:r w:rsidR="000D4C66">
        <w:rPr>
          <w:rFonts w:ascii="Times New Roman" w:hAnsi="Times New Roman"/>
          <w:b/>
          <w:color w:val="000000"/>
          <w:sz w:val="24"/>
          <w:szCs w:val="24"/>
          <w:lang w:val="bg-BG"/>
        </w:rPr>
        <w:t>според</w:t>
      </w:r>
      <w:r w:rsidR="0050481C" w:rsidRPr="00C77CCE">
        <w:rPr>
          <w:rFonts w:ascii="Times New Roman" w:hAnsi="Times New Roman"/>
          <w:b/>
          <w:color w:val="000000"/>
          <w:sz w:val="24"/>
          <w:szCs w:val="24"/>
        </w:rPr>
        <w:t xml:space="preserve"> нуждите на</w:t>
      </w:r>
      <w:r w:rsidR="000D4C6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ТП</w:t>
      </w:r>
      <w:r w:rsidR="0050481C" w:rsidRPr="00C77CCE">
        <w:rPr>
          <w:rFonts w:ascii="Times New Roman" w:hAnsi="Times New Roman"/>
          <w:b/>
          <w:color w:val="000000"/>
          <w:sz w:val="24"/>
          <w:szCs w:val="24"/>
        </w:rPr>
        <w:t xml:space="preserve"> ДГС </w:t>
      </w:r>
      <w:r w:rsidR="000D4C66">
        <w:rPr>
          <w:rFonts w:ascii="Times New Roman" w:hAnsi="Times New Roman"/>
          <w:b/>
          <w:color w:val="000000"/>
          <w:sz w:val="24"/>
          <w:szCs w:val="24"/>
          <w:lang w:val="bg-BG"/>
        </w:rPr>
        <w:t>Берковица</w:t>
      </w:r>
      <w:r w:rsidR="0050481C" w:rsidRPr="00C77CCE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се сключи този договор за следното: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ПРЕДМЕТ НА ДОГОВОРА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 1.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възлага, а ИЗПЪЛНИТЕЛЯТ приема да </w:t>
      </w:r>
      <w:r w:rsidR="00F14EE6" w:rsidRPr="00C77CCE">
        <w:rPr>
          <w:rFonts w:ascii="Times New Roman" w:eastAsia="Times New Roman" w:hAnsi="Times New Roman"/>
          <w:sz w:val="24"/>
          <w:szCs w:val="24"/>
          <w:lang w:val="bg-BG"/>
        </w:rPr>
        <w:t>извърши на свой риск и за своя сметка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, срещу възнаграждение и при условията на този Договор, следните услуги: </w:t>
      </w:r>
    </w:p>
    <w:p w:rsidR="00AC5958" w:rsidRPr="00831FFF" w:rsidRDefault="00AC5958" w:rsidP="000D4C6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1.</w:t>
      </w:r>
      <w:r w:rsidRPr="00831FF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D4C66">
        <w:rPr>
          <w:rFonts w:ascii="Times New Roman" w:hAnsi="Times New Roman"/>
          <w:spacing w:val="-1"/>
          <w:sz w:val="24"/>
          <w:szCs w:val="24"/>
        </w:rPr>
        <w:t>Поддръжка,</w:t>
      </w:r>
      <w:r w:rsidR="000D4C66" w:rsidRPr="005B3CBA">
        <w:rPr>
          <w:rFonts w:ascii="Times New Roman" w:hAnsi="Times New Roman"/>
          <w:sz w:val="24"/>
          <w:szCs w:val="24"/>
        </w:rPr>
        <w:t xml:space="preserve"> </w:t>
      </w:r>
      <w:r w:rsidR="000D4C66">
        <w:rPr>
          <w:rFonts w:ascii="Times New Roman" w:hAnsi="Times New Roman"/>
          <w:sz w:val="24"/>
          <w:szCs w:val="24"/>
        </w:rPr>
        <w:t>п</w:t>
      </w:r>
      <w:r w:rsidR="000D4C66" w:rsidRPr="00831FFF">
        <w:rPr>
          <w:rFonts w:ascii="Times New Roman" w:hAnsi="Times New Roman"/>
          <w:sz w:val="24"/>
          <w:szCs w:val="24"/>
        </w:rPr>
        <w:t>роверка и настройка на</w:t>
      </w:r>
      <w:r w:rsidR="000D4C66" w:rsidRPr="00831FF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4C66" w:rsidRPr="00831FFF">
        <w:rPr>
          <w:rFonts w:ascii="Times New Roman" w:hAnsi="Times New Roman"/>
          <w:sz w:val="24"/>
          <w:szCs w:val="24"/>
        </w:rPr>
        <w:t>компютърната техника</w:t>
      </w:r>
      <w:r w:rsidR="000D4C66">
        <w:rPr>
          <w:rFonts w:ascii="Times New Roman" w:hAnsi="Times New Roman"/>
          <w:spacing w:val="-1"/>
          <w:sz w:val="24"/>
          <w:szCs w:val="24"/>
        </w:rPr>
        <w:t>, в период  36 месеца от влизане в сила</w:t>
      </w:r>
      <w:r w:rsidR="000D4C66" w:rsidRPr="00831FFF">
        <w:rPr>
          <w:rFonts w:ascii="Times New Roman" w:hAnsi="Times New Roman"/>
          <w:spacing w:val="-1"/>
          <w:sz w:val="24"/>
          <w:szCs w:val="24"/>
        </w:rPr>
        <w:t xml:space="preserve"> на договора</w:t>
      </w:r>
      <w:r w:rsidR="000D4C66" w:rsidRPr="00831FFF">
        <w:rPr>
          <w:rFonts w:ascii="Times New Roman" w:hAnsi="Times New Roman"/>
          <w:sz w:val="24"/>
          <w:szCs w:val="24"/>
        </w:rPr>
        <w:t>.</w:t>
      </w:r>
    </w:p>
    <w:p w:rsidR="00AC5958" w:rsidRPr="00831FFF" w:rsidRDefault="000D4C66" w:rsidP="00AC5958">
      <w:pPr>
        <w:ind w:left="-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AC5958" w:rsidRPr="00831FF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056AF">
        <w:rPr>
          <w:rFonts w:ascii="Times New Roman" w:hAnsi="Times New Roman"/>
          <w:sz w:val="24"/>
          <w:szCs w:val="24"/>
          <w:lang w:bidi="bn-IN"/>
        </w:rPr>
        <w:t>Ремонт на компютърна техника, компют</w:t>
      </w:r>
      <w:r>
        <w:rPr>
          <w:rFonts w:ascii="Times New Roman" w:hAnsi="Times New Roman"/>
          <w:sz w:val="24"/>
          <w:szCs w:val="24"/>
          <w:lang w:bidi="bn-IN"/>
        </w:rPr>
        <w:t>ри, принтери, монитори и други,</w:t>
      </w:r>
      <w:r w:rsidRPr="00831FFF">
        <w:rPr>
          <w:rFonts w:ascii="Times New Roman" w:hAnsi="Times New Roman"/>
          <w:sz w:val="24"/>
          <w:szCs w:val="24"/>
          <w:lang w:val="ru-RU"/>
        </w:rPr>
        <w:t xml:space="preserve"> при необходимост. Ремонтните дейности включват отстраняване на възникнали повреди, констатирани от </w:t>
      </w:r>
      <w:r w:rsidRPr="00831FFF">
        <w:rPr>
          <w:rFonts w:ascii="Times New Roman" w:hAnsi="Times New Roman"/>
          <w:b/>
          <w:sz w:val="24"/>
          <w:szCs w:val="24"/>
          <w:lang w:val="ru-RU"/>
        </w:rPr>
        <w:t>Изпълнителя</w:t>
      </w:r>
      <w:r w:rsidRPr="00831FFF">
        <w:rPr>
          <w:rFonts w:ascii="Times New Roman" w:hAnsi="Times New Roman"/>
          <w:sz w:val="24"/>
          <w:szCs w:val="24"/>
          <w:lang w:val="ru-RU"/>
        </w:rPr>
        <w:t xml:space="preserve"> при извършване на </w:t>
      </w:r>
      <w:r>
        <w:rPr>
          <w:rFonts w:ascii="Times New Roman" w:hAnsi="Times New Roman"/>
          <w:sz w:val="24"/>
          <w:szCs w:val="24"/>
        </w:rPr>
        <w:t>техническа проверка</w:t>
      </w:r>
      <w:r w:rsidRPr="00831FFF">
        <w:rPr>
          <w:rFonts w:ascii="Times New Roman" w:hAnsi="Times New Roman"/>
          <w:sz w:val="24"/>
          <w:szCs w:val="24"/>
          <w:lang w:val="ru-RU"/>
        </w:rPr>
        <w:t xml:space="preserve"> или по сигнал на</w:t>
      </w:r>
      <w:r w:rsidRPr="00831FFF">
        <w:rPr>
          <w:rFonts w:ascii="Times New Roman" w:hAnsi="Times New Roman"/>
          <w:b/>
          <w:sz w:val="24"/>
          <w:szCs w:val="24"/>
          <w:lang w:val="ru-RU"/>
        </w:rPr>
        <w:t xml:space="preserve"> Възложителя</w:t>
      </w:r>
      <w:r w:rsidRPr="00831FFF">
        <w:rPr>
          <w:rFonts w:ascii="Times New Roman" w:hAnsi="Times New Roman"/>
          <w:sz w:val="24"/>
          <w:szCs w:val="24"/>
          <w:lang w:val="ru-RU"/>
        </w:rPr>
        <w:t>.</w:t>
      </w:r>
      <w:r w:rsidR="00AC5958" w:rsidRPr="00831FFF">
        <w:rPr>
          <w:rFonts w:ascii="Times New Roman" w:hAnsi="Times New Roman"/>
          <w:sz w:val="24"/>
          <w:szCs w:val="24"/>
          <w:lang w:val="ru-RU"/>
        </w:rPr>
        <w:t>.</w:t>
      </w:r>
    </w:p>
    <w:p w:rsidR="00AC5958" w:rsidRPr="00831FFF" w:rsidRDefault="00AC5958" w:rsidP="00AC5958">
      <w:pPr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0D4C66">
        <w:rPr>
          <w:rFonts w:ascii="Times New Roman" w:hAnsi="Times New Roman"/>
          <w:sz w:val="24"/>
          <w:szCs w:val="24"/>
          <w:lang w:val="bg-BG"/>
        </w:rPr>
        <w:t>3</w:t>
      </w:r>
      <w:r w:rsidRPr="00831FFF">
        <w:rPr>
          <w:rFonts w:ascii="Times New Roman" w:hAnsi="Times New Roman"/>
          <w:sz w:val="24"/>
          <w:szCs w:val="24"/>
          <w:lang w:val="ru-RU"/>
        </w:rPr>
        <w:t>.</w:t>
      </w:r>
      <w:r w:rsidRPr="00831FFF">
        <w:rPr>
          <w:rFonts w:ascii="Times New Roman" w:hAnsi="Times New Roman"/>
          <w:sz w:val="24"/>
          <w:szCs w:val="24"/>
        </w:rPr>
        <w:t xml:space="preserve"> Доставка на резервни части</w:t>
      </w:r>
      <w:r w:rsidR="000D4C66">
        <w:rPr>
          <w:rFonts w:ascii="Times New Roman" w:hAnsi="Times New Roman"/>
          <w:sz w:val="24"/>
          <w:szCs w:val="24"/>
          <w:lang w:val="bg-BG"/>
        </w:rPr>
        <w:t>, консумативи</w:t>
      </w:r>
      <w:r w:rsidRPr="00831FFF">
        <w:rPr>
          <w:rFonts w:ascii="Times New Roman" w:hAnsi="Times New Roman"/>
          <w:sz w:val="24"/>
          <w:szCs w:val="24"/>
        </w:rPr>
        <w:t xml:space="preserve"> и принадлежности се извършва при необходимост</w:t>
      </w:r>
      <w:r w:rsidRPr="00831FFF">
        <w:rPr>
          <w:rFonts w:ascii="Times New Roman" w:hAnsi="Times New Roman"/>
          <w:sz w:val="24"/>
          <w:szCs w:val="24"/>
          <w:lang w:val="en-CA"/>
        </w:rPr>
        <w:t>.</w:t>
      </w:r>
    </w:p>
    <w:p w:rsidR="00AC5958" w:rsidRPr="000D4C66" w:rsidRDefault="000D4C66" w:rsidP="00AC595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наричани за краткост „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Услугите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“. </w:t>
      </w:r>
    </w:p>
    <w:p w:rsidR="00576876" w:rsidRPr="00C77CCE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b/>
          <w:sz w:val="24"/>
          <w:szCs w:val="24"/>
          <w:lang w:val="bg-BG"/>
        </w:rPr>
        <w:t>Чл. 2.</w:t>
      </w:r>
      <w:r w:rsidRPr="00C77CCE">
        <w:rPr>
          <w:rFonts w:ascii="Times New Roman" w:hAnsi="Times New Roman"/>
          <w:sz w:val="24"/>
          <w:szCs w:val="24"/>
          <w:lang w:val="bg-BG"/>
        </w:rPr>
        <w:t xml:space="preserve"> ИЗПЪЛНИТЕЛЯТ</w:t>
      </w:r>
      <w:r w:rsidRPr="00C77CCE">
        <w:rPr>
          <w:rFonts w:ascii="Times New Roman" w:hAnsi="Times New Roman"/>
          <w:bCs/>
          <w:sz w:val="24"/>
          <w:szCs w:val="24"/>
          <w:lang w:val="bg-BG"/>
        </w:rPr>
        <w:t xml:space="preserve"> се задължава да </w:t>
      </w:r>
      <w:r w:rsidRPr="00C77CCE">
        <w:rPr>
          <w:rFonts w:ascii="Times New Roman" w:hAnsi="Times New Roman"/>
          <w:sz w:val="24"/>
          <w:szCs w:val="24"/>
          <w:lang w:val="bg-BG"/>
        </w:rPr>
        <w:t>предоставя</w:t>
      </w:r>
      <w:r w:rsidRPr="00C77CCE">
        <w:rPr>
          <w:rFonts w:ascii="Times New Roman" w:hAnsi="Times New Roman"/>
          <w:bCs/>
          <w:sz w:val="24"/>
          <w:szCs w:val="24"/>
          <w:lang w:val="bg-BG"/>
        </w:rPr>
        <w:t xml:space="preserve"> Услугите </w:t>
      </w:r>
      <w:r w:rsidRPr="00C77CCE">
        <w:rPr>
          <w:rFonts w:ascii="Times New Roman" w:hAnsi="Times New Roman"/>
          <w:sz w:val="24"/>
          <w:szCs w:val="24"/>
          <w:lang w:val="bg-BG"/>
        </w:rPr>
        <w:t xml:space="preserve">в съответствие с Техническата спецификация, Техническото предложение </w:t>
      </w:r>
      <w:r w:rsidR="00F14EE6" w:rsidRPr="00C77CCE">
        <w:rPr>
          <w:rFonts w:ascii="Times New Roman" w:hAnsi="Times New Roman"/>
          <w:sz w:val="24"/>
          <w:szCs w:val="24"/>
          <w:lang w:val="bg-BG"/>
        </w:rPr>
        <w:t>и Ценовото предложение,</w:t>
      </w:r>
      <w:r w:rsidRPr="00C77CCE">
        <w:rPr>
          <w:rFonts w:ascii="Times New Roman" w:hAnsi="Times New Roman"/>
          <w:sz w:val="24"/>
          <w:szCs w:val="24"/>
          <w:lang w:val="bg-BG"/>
        </w:rPr>
        <w:t xml:space="preserve"> към този Договор („</w:t>
      </w:r>
      <w:r w:rsidRPr="00C77CCE">
        <w:rPr>
          <w:rFonts w:ascii="Times New Roman" w:hAnsi="Times New Roman"/>
          <w:b/>
          <w:sz w:val="24"/>
          <w:szCs w:val="24"/>
          <w:lang w:val="bg-BG"/>
        </w:rPr>
        <w:t>Приложенията</w:t>
      </w:r>
      <w:r w:rsidRPr="00C77CCE">
        <w:rPr>
          <w:rFonts w:ascii="Times New Roman" w:hAnsi="Times New Roman"/>
          <w:sz w:val="24"/>
          <w:szCs w:val="24"/>
          <w:lang w:val="bg-BG"/>
        </w:rPr>
        <w:t>“) и представляващи неразделна част от него.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СРОК  НА ДОГОВОРА. СРОК И МЯСТО НА ИЗПЪЛНЕНИЕ</w:t>
      </w:r>
    </w:p>
    <w:p w:rsidR="00576876" w:rsidRPr="00C77CCE" w:rsidRDefault="00576876" w:rsidP="003F4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F14EE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3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Срокът на Договора е 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>36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F49E0" w:rsidRPr="00C77CCE">
        <w:rPr>
          <w:rFonts w:ascii="Times New Roman" w:eastAsia="Times New Roman" w:hAnsi="Times New Roman"/>
          <w:sz w:val="24"/>
          <w:szCs w:val="24"/>
        </w:rPr>
        <w:t>(</w:t>
      </w:r>
      <w:r w:rsidR="003F49E0"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тридесет и шест</w:t>
      </w:r>
      <w:r w:rsidR="003F49E0" w:rsidRPr="00C77CCE">
        <w:rPr>
          <w:rFonts w:ascii="Times New Roman" w:eastAsia="Times New Roman" w:hAnsi="Times New Roman"/>
          <w:sz w:val="24"/>
          <w:szCs w:val="24"/>
        </w:rPr>
        <w:t>)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месеца,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</w:t>
      </w:r>
      <w:r w:rsidR="003C174F" w:rsidRPr="00AC5958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.......</w:t>
      </w:r>
      <w:r w:rsidR="00AC5958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2019</w:t>
      </w:r>
      <w:r w:rsidR="003F49E0" w:rsidRPr="00AC5958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година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или до достигане на максимално допустимата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 xml:space="preserve"> прогнозна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Стойност на Договора по </w:t>
      </w:r>
      <w:r w:rsidR="00AC5958">
        <w:rPr>
          <w:rFonts w:ascii="Times New Roman" w:eastAsia="Times New Roman" w:hAnsi="Times New Roman"/>
          <w:sz w:val="24"/>
          <w:szCs w:val="24"/>
          <w:lang w:val="bg-BG"/>
        </w:rPr>
        <w:t>чл.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, в зависимост от това кое от двете събития настъпи по-рано.</w:t>
      </w:r>
      <w:r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</w:p>
    <w:p w:rsidR="00576876" w:rsidRPr="00C77CCE" w:rsidRDefault="00576876" w:rsidP="0057687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3F49E0" w:rsidRPr="00C77CCE" w:rsidRDefault="00576876" w:rsidP="003F49E0">
      <w:pPr>
        <w:ind w:right="1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3F49E0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4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Мястото на изпълнение на Договора е 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>административната сграда на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 xml:space="preserve"> ТП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Д</w:t>
      </w:r>
      <w:r w:rsidR="003C174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ГС 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>Берковица</w:t>
      </w:r>
      <w:r w:rsidR="00EE0DB6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в 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>гр. Берковица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, ул. 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>Митрополит Кирил</w:t>
      </w:r>
      <w:r w:rsidR="00F3388F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>№</w:t>
      </w:r>
      <w:r w:rsidR="000D4C66">
        <w:rPr>
          <w:rFonts w:ascii="Times New Roman" w:eastAsia="Times New Roman" w:hAnsi="Times New Roman"/>
          <w:sz w:val="24"/>
          <w:szCs w:val="24"/>
          <w:lang w:val="bg-BG"/>
        </w:rPr>
        <w:t xml:space="preserve"> 13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12637F">
        <w:rPr>
          <w:rFonts w:ascii="Times New Roman" w:eastAsia="Times New Roman" w:hAnsi="Times New Roman"/>
          <w:sz w:val="24"/>
          <w:szCs w:val="24"/>
          <w:lang w:val="bg-BG"/>
        </w:rPr>
        <w:t xml:space="preserve">Техниката се транспортира до сервизната база на Изпълнителя само в изключителни случаи, когато има обективна невъзможност за извършване на ремонтните дейности при Възложителя. </w:t>
      </w:r>
      <w:r w:rsidR="003F49E0" w:rsidRPr="00C77CCE">
        <w:rPr>
          <w:rFonts w:ascii="Times New Roman" w:hAnsi="Times New Roman"/>
          <w:bCs/>
          <w:sz w:val="24"/>
          <w:szCs w:val="24"/>
        </w:rPr>
        <w:t>При невъзможност ремонтът на техниката да бъде извършен на адреса на Възложителя, разходите за доставяне на  повредената техника до съответната сервизна база-офис на Изпълнителя и обратно</w:t>
      </w:r>
      <w:r w:rsidR="000D4C66">
        <w:rPr>
          <w:rFonts w:ascii="Times New Roman" w:hAnsi="Times New Roman"/>
          <w:bCs/>
          <w:sz w:val="24"/>
          <w:szCs w:val="24"/>
          <w:lang w:val="bg-BG"/>
        </w:rPr>
        <w:t>,</w:t>
      </w:r>
      <w:r w:rsidR="003F49E0" w:rsidRPr="00C77CCE">
        <w:rPr>
          <w:rFonts w:ascii="Times New Roman" w:hAnsi="Times New Roman"/>
          <w:bCs/>
          <w:sz w:val="24"/>
          <w:szCs w:val="24"/>
        </w:rPr>
        <w:t xml:space="preserve"> са сметка на Изпълнителя</w:t>
      </w:r>
      <w:r w:rsidR="003F49E0" w:rsidRPr="00C77CCE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ЦЕНА, РЕД И СРОКОВЕ ЗА ПЛАЩАНЕ.</w:t>
      </w:r>
    </w:p>
    <w:p w:rsidR="00AF143C" w:rsidRPr="00AC5958" w:rsidRDefault="003F49E0" w:rsidP="00E82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 5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="000D4C6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D6BBD" w:rsidRPr="00C77CCE">
        <w:rPr>
          <w:rFonts w:ascii="Times New Roman" w:eastAsia="Times New Roman" w:hAnsi="Times New Roman"/>
          <w:sz w:val="24"/>
          <w:szCs w:val="24"/>
          <w:lang w:val="bg-BG"/>
        </w:rPr>
        <w:t>За предоставяне на Услугите, ВЪЗЛОЖИТЕЛЯТ</w:t>
      </w:r>
      <w:r w:rsidR="00ED6BBD" w:rsidRPr="00C77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7B20">
        <w:rPr>
          <w:rFonts w:ascii="Times New Roman" w:hAnsi="Times New Roman"/>
          <w:sz w:val="24"/>
          <w:szCs w:val="24"/>
        </w:rPr>
        <w:t>извършва плащания по сметка</w:t>
      </w:r>
      <w:r w:rsidR="00597B20" w:rsidRPr="004F07F0">
        <w:rPr>
          <w:rFonts w:ascii="Times New Roman" w:eastAsia="Times New Roman" w:hAnsi="Times New Roman"/>
          <w:sz w:val="24"/>
          <w:szCs w:val="24"/>
        </w:rPr>
        <w:t xml:space="preserve"> на ИЗПЪЛНИТЕЛЯ</w:t>
      </w:r>
      <w:r w:rsidR="00597B20">
        <w:rPr>
          <w:rFonts w:ascii="Times New Roman" w:eastAsia="Times New Roman" w:hAnsi="Times New Roman"/>
          <w:sz w:val="24"/>
          <w:szCs w:val="24"/>
        </w:rPr>
        <w:t>,</w:t>
      </w:r>
      <w:r w:rsidR="00597B20" w:rsidRPr="004F07F0">
        <w:rPr>
          <w:rFonts w:ascii="Times New Roman" w:eastAsia="Times New Roman" w:hAnsi="Times New Roman"/>
          <w:sz w:val="24"/>
          <w:szCs w:val="24"/>
        </w:rPr>
        <w:t xml:space="preserve"> на база Ценово</w:t>
      </w:r>
      <w:r w:rsidR="00597B20">
        <w:rPr>
          <w:rFonts w:ascii="Times New Roman" w:eastAsia="Times New Roman" w:hAnsi="Times New Roman"/>
          <w:sz w:val="24"/>
          <w:szCs w:val="24"/>
        </w:rPr>
        <w:t>то му предложение (Образец №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597B20" w:rsidRPr="004F07F0">
        <w:rPr>
          <w:rFonts w:ascii="Times New Roman" w:eastAsia="Times New Roman" w:hAnsi="Times New Roman"/>
          <w:sz w:val="24"/>
          <w:szCs w:val="24"/>
        </w:rPr>
        <w:t xml:space="preserve"> от Документацията)</w:t>
      </w:r>
      <w:r w:rsidR="00597B20">
        <w:rPr>
          <w:rFonts w:ascii="Times New Roman" w:eastAsia="Times New Roman" w:hAnsi="Times New Roman"/>
          <w:sz w:val="24"/>
          <w:szCs w:val="24"/>
        </w:rPr>
        <w:t>, респективно предложения процент отстъпка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 xml:space="preserve">, който е </w:t>
      </w:r>
      <w:r w:rsidR="00597B20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5 %</w:t>
      </w:r>
      <w:r w:rsidR="00597B20">
        <w:rPr>
          <w:rFonts w:ascii="Times New Roman" w:eastAsia="Times New Roman" w:hAnsi="Times New Roman"/>
          <w:sz w:val="24"/>
          <w:szCs w:val="24"/>
        </w:rPr>
        <w:t xml:space="preserve"> от продажната цена на дребно за съответните видове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 xml:space="preserve"> поддръжка,</w:t>
      </w:r>
      <w:r w:rsidR="00597B20">
        <w:rPr>
          <w:rFonts w:ascii="Times New Roman" w:eastAsia="Times New Roman" w:hAnsi="Times New Roman"/>
          <w:sz w:val="24"/>
          <w:szCs w:val="24"/>
        </w:rPr>
        <w:t xml:space="preserve"> ремонтни услуги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597B20">
        <w:rPr>
          <w:rFonts w:ascii="Times New Roman" w:eastAsia="Times New Roman" w:hAnsi="Times New Roman"/>
          <w:sz w:val="24"/>
          <w:szCs w:val="24"/>
        </w:rPr>
        <w:t xml:space="preserve"> резервни части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 xml:space="preserve"> и консумативи</w:t>
      </w:r>
      <w:r w:rsidR="00AF143C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82F78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като максималната стойност на договора не може да надвишава </w:t>
      </w:r>
      <w:r w:rsidR="000D4C66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48</w:t>
      </w:r>
      <w:r w:rsidR="00EE0DB6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00</w:t>
      </w:r>
      <w:r w:rsidR="005C25EE">
        <w:rPr>
          <w:rFonts w:ascii="Times New Roman" w:eastAsia="Times New Roman" w:hAnsi="Times New Roman"/>
          <w:b/>
          <w:sz w:val="24"/>
          <w:szCs w:val="24"/>
          <w:lang w:val="bg-BG"/>
        </w:rPr>
        <w:t>.00</w:t>
      </w:r>
      <w:r w:rsidR="002635B2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82F78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 w:rsidR="00EE0DB6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четири</w:t>
      </w:r>
      <w:r w:rsidR="002635B2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хиляди </w:t>
      </w:r>
      <w:r w:rsidR="00EE0DB6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и </w:t>
      </w:r>
      <w:r w:rsidR="000D4C66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осем</w:t>
      </w:r>
      <w:r w:rsidR="002635B2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стотин</w:t>
      </w:r>
      <w:r w:rsidR="00E82F78" w:rsidRPr="00597B20">
        <w:rPr>
          <w:rFonts w:ascii="Times New Roman" w:eastAsia="Times New Roman" w:hAnsi="Times New Roman"/>
          <w:b/>
          <w:sz w:val="24"/>
          <w:szCs w:val="24"/>
          <w:lang w:val="bg-BG"/>
        </w:rPr>
        <w:t>) лева без ДДС</w:t>
      </w:r>
      <w:r w:rsidR="00E82F78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 w:rsidR="00ED6BBD" w:rsidRPr="00C77CCE">
        <w:rPr>
          <w:rFonts w:ascii="Times New Roman" w:eastAsia="Times New Roman" w:hAnsi="Times New Roman"/>
          <w:sz w:val="24"/>
          <w:szCs w:val="24"/>
          <w:lang w:val="bg-BG"/>
        </w:rPr>
        <w:t>(наричана по-нататък „</w:t>
      </w:r>
      <w:r w:rsidR="00ED6BBD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Цената</w:t>
      </w:r>
      <w:r w:rsidR="00ED6BBD" w:rsidRPr="00C77CCE">
        <w:rPr>
          <w:rFonts w:ascii="Times New Roman" w:eastAsia="Times New Roman" w:hAnsi="Times New Roman"/>
          <w:sz w:val="24"/>
          <w:szCs w:val="24"/>
          <w:lang w:val="bg-BG"/>
        </w:rPr>
        <w:t>“ или „Стойността на Договора“)</w:t>
      </w:r>
      <w:r w:rsidR="00AF143C" w:rsidRPr="00C77CC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C77CCE" w:rsidRDefault="00576876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(2)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В Цената по ал. 1 са включени всички разходи на ИЗПЪЛНИТЕЛЯ за изпълнение на Услугите, включително и разходите за персонала, който ще изпълнява поръчката, и/или на членовете на ръководния състав, които ще отговарят за изпълнението [и за неговите подизпълнители] (</w:t>
      </w:r>
      <w:r w:rsidRPr="00C77CCE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ако е приложимо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),] като </w:t>
      </w:r>
      <w:r w:rsidRPr="00C77CCE">
        <w:rPr>
          <w:rFonts w:ascii="Times New Roman" w:eastAsia="Times New Roman" w:hAnsi="Times New Roman"/>
          <w:bCs/>
          <w:sz w:val="24"/>
          <w:szCs w:val="24"/>
          <w:lang w:val="bg-BG"/>
        </w:rPr>
        <w:t>ВЪЗЛОЖИТЕЛЯТ не дължи заплащането на каквито и да е други разноски, направени от ИЗПЪЛНИТЕЛЯ.</w:t>
      </w:r>
    </w:p>
    <w:p w:rsidR="00576876" w:rsidRPr="00C77CCE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 xml:space="preserve"> Процента отстъпка, посочен в ал. 1, е фиксиран/краен за всички дейности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, свъ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>рзани с изпълнението на поръчката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, фиксирани</w:t>
      </w:r>
      <w:r w:rsidR="00597B20">
        <w:rPr>
          <w:rFonts w:ascii="Times New Roman" w:eastAsia="Times New Roman" w:hAnsi="Times New Roman"/>
          <w:sz w:val="24"/>
          <w:szCs w:val="24"/>
          <w:lang w:val="bg-BG"/>
        </w:rPr>
        <w:t xml:space="preserve"> са</w:t>
      </w:r>
      <w:r w:rsidR="003F49E0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за времето на изпълнение на Договора и не подлежат на промяна.  </w:t>
      </w:r>
    </w:p>
    <w:p w:rsidR="00E82F78" w:rsidRPr="00597B20" w:rsidRDefault="00E82F78" w:rsidP="000F68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b/>
          <w:bCs/>
          <w:sz w:val="24"/>
          <w:szCs w:val="24"/>
        </w:rPr>
        <w:t>(4)</w:t>
      </w:r>
      <w:r w:rsidRPr="00C77CCE">
        <w:rPr>
          <w:rFonts w:ascii="Times New Roman" w:hAnsi="Times New Roman"/>
          <w:bCs/>
          <w:sz w:val="24"/>
          <w:szCs w:val="24"/>
        </w:rPr>
        <w:t xml:space="preserve"> Цената за </w:t>
      </w:r>
      <w:r w:rsidR="00597B20">
        <w:rPr>
          <w:rFonts w:ascii="Times New Roman" w:hAnsi="Times New Roman"/>
          <w:bCs/>
          <w:sz w:val="24"/>
          <w:szCs w:val="24"/>
          <w:lang w:val="bg-BG"/>
        </w:rPr>
        <w:t>ремонт,</w:t>
      </w:r>
      <w:r w:rsidR="00F729F8" w:rsidRPr="00C77CC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C77CCE">
        <w:rPr>
          <w:rFonts w:ascii="Times New Roman" w:hAnsi="Times New Roman"/>
          <w:bCs/>
          <w:sz w:val="24"/>
          <w:szCs w:val="24"/>
        </w:rPr>
        <w:t>поддръжка</w:t>
      </w:r>
      <w:r w:rsidR="00597B20">
        <w:rPr>
          <w:rFonts w:ascii="Times New Roman" w:hAnsi="Times New Roman"/>
          <w:bCs/>
          <w:sz w:val="24"/>
          <w:szCs w:val="24"/>
          <w:lang w:val="bg-BG"/>
        </w:rPr>
        <w:t>, резервни части и консумативи</w:t>
      </w:r>
      <w:r w:rsidRPr="00C77CCE">
        <w:rPr>
          <w:rFonts w:ascii="Times New Roman" w:hAnsi="Times New Roman"/>
          <w:bCs/>
          <w:sz w:val="24"/>
          <w:szCs w:val="24"/>
        </w:rPr>
        <w:t xml:space="preserve"> на компютърната техника, ще се заплаща по банков път, в лева,</w:t>
      </w:r>
      <w:r w:rsidRPr="00C77CCE">
        <w:rPr>
          <w:rFonts w:ascii="Times New Roman" w:eastAsia="ArialMT" w:hAnsi="Times New Roman"/>
          <w:color w:val="000000"/>
          <w:sz w:val="24"/>
          <w:szCs w:val="24"/>
        </w:rPr>
        <w:t xml:space="preserve"> след представяне на фактура и </w:t>
      </w:r>
      <w:r w:rsidRPr="00C77CCE">
        <w:rPr>
          <w:rFonts w:ascii="Times New Roman" w:hAnsi="Times New Roman"/>
          <w:sz w:val="24"/>
          <w:szCs w:val="24"/>
          <w:lang w:val="ru-RU"/>
        </w:rPr>
        <w:t>подписан приемо-предавателен протокол</w:t>
      </w:r>
      <w:r w:rsidR="00597B20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Pr="00C77C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6830" w:rsidRPr="00C77CCE">
        <w:rPr>
          <w:rFonts w:ascii="Times New Roman" w:hAnsi="Times New Roman"/>
          <w:sz w:val="24"/>
          <w:szCs w:val="24"/>
        </w:rPr>
        <w:t>дейст</w:t>
      </w:r>
      <w:r w:rsidR="00597B20">
        <w:rPr>
          <w:rFonts w:ascii="Times New Roman" w:hAnsi="Times New Roman"/>
          <w:sz w:val="24"/>
          <w:szCs w:val="24"/>
        </w:rPr>
        <w:t>вително извършени</w:t>
      </w:r>
      <w:r w:rsidR="002635B2" w:rsidRPr="00C77CCE">
        <w:rPr>
          <w:rFonts w:ascii="Times New Roman" w:hAnsi="Times New Roman"/>
          <w:sz w:val="24"/>
          <w:szCs w:val="24"/>
        </w:rPr>
        <w:t xml:space="preserve"> работи или </w:t>
      </w:r>
      <w:r w:rsidR="002635B2" w:rsidRPr="00C77CCE">
        <w:rPr>
          <w:rFonts w:ascii="Times New Roman" w:hAnsi="Times New Roman"/>
          <w:sz w:val="24"/>
          <w:szCs w:val="24"/>
          <w:lang w:val="bg-BG"/>
        </w:rPr>
        <w:t>о</w:t>
      </w:r>
      <w:r w:rsidR="000F6830" w:rsidRPr="00C77CCE">
        <w:rPr>
          <w:rFonts w:ascii="Times New Roman" w:hAnsi="Times New Roman"/>
          <w:sz w:val="24"/>
          <w:szCs w:val="24"/>
        </w:rPr>
        <w:t xml:space="preserve">бем от изискуемата работа </w:t>
      </w:r>
      <w:r w:rsidRPr="00C77CC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82F78" w:rsidRPr="00C77CCE" w:rsidRDefault="00E82F78" w:rsidP="00E82F78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b/>
          <w:sz w:val="24"/>
          <w:szCs w:val="24"/>
        </w:rPr>
        <w:t>(</w:t>
      </w:r>
      <w:r w:rsidR="00597B20">
        <w:rPr>
          <w:rFonts w:ascii="Times New Roman" w:hAnsi="Times New Roman"/>
          <w:b/>
          <w:sz w:val="24"/>
          <w:szCs w:val="24"/>
          <w:lang w:val="bg-BG"/>
        </w:rPr>
        <w:t>5</w:t>
      </w:r>
      <w:r w:rsidRPr="00C77CCE">
        <w:rPr>
          <w:rFonts w:ascii="Times New Roman" w:hAnsi="Times New Roman"/>
          <w:b/>
          <w:sz w:val="24"/>
          <w:szCs w:val="24"/>
        </w:rPr>
        <w:t>)</w:t>
      </w:r>
      <w:r w:rsidR="00597B2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77CCE">
        <w:rPr>
          <w:rFonts w:ascii="Times New Roman" w:hAnsi="Times New Roman"/>
          <w:sz w:val="24"/>
          <w:szCs w:val="24"/>
        </w:rPr>
        <w:t>Процентът на отстъпка се прилага към действащите цени в търговската мрежа към момента на заявката и той остава постоянен за срока на договора</w:t>
      </w:r>
    </w:p>
    <w:p w:rsidR="000F6830" w:rsidRPr="00C77CCE" w:rsidRDefault="00E82F78" w:rsidP="000F6830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color w:val="000000"/>
          <w:sz w:val="24"/>
          <w:szCs w:val="24"/>
          <w:lang w:val="ru-RU"/>
        </w:rPr>
      </w:pPr>
      <w:r w:rsidRPr="00C77CCE">
        <w:rPr>
          <w:rFonts w:ascii="Times New Roman" w:eastAsia="ArialMT" w:hAnsi="Times New Roman"/>
          <w:b/>
          <w:color w:val="000000"/>
          <w:sz w:val="24"/>
          <w:szCs w:val="24"/>
        </w:rPr>
        <w:t>(</w:t>
      </w:r>
      <w:r w:rsidR="00597B20">
        <w:rPr>
          <w:rFonts w:ascii="Times New Roman" w:eastAsia="ArialMT" w:hAnsi="Times New Roman"/>
          <w:b/>
          <w:color w:val="000000"/>
          <w:sz w:val="24"/>
          <w:szCs w:val="24"/>
          <w:lang w:val="bg-BG"/>
        </w:rPr>
        <w:t>6</w:t>
      </w:r>
      <w:r w:rsidRPr="00C77CCE">
        <w:rPr>
          <w:rFonts w:ascii="Times New Roman" w:eastAsia="ArialMT" w:hAnsi="Times New Roman"/>
          <w:b/>
          <w:color w:val="000000"/>
          <w:sz w:val="24"/>
          <w:szCs w:val="24"/>
        </w:rPr>
        <w:t>)</w:t>
      </w:r>
      <w:r w:rsidR="00597B20">
        <w:rPr>
          <w:rFonts w:ascii="Times New Roman" w:eastAsia="ArialMT" w:hAnsi="Times New Roman"/>
          <w:b/>
          <w:color w:val="000000"/>
          <w:sz w:val="24"/>
          <w:szCs w:val="24"/>
          <w:lang w:val="bg-BG"/>
        </w:rPr>
        <w:t xml:space="preserve"> </w:t>
      </w:r>
      <w:r w:rsidR="00380C08">
        <w:rPr>
          <w:rFonts w:ascii="Times New Roman" w:eastAsia="ArialMT" w:hAnsi="Times New Roman"/>
          <w:color w:val="000000"/>
          <w:sz w:val="24"/>
          <w:szCs w:val="24"/>
          <w:lang w:val="ru-RU"/>
        </w:rPr>
        <w:t>За резервни части, консумативи и принадлежности, доставе</w:t>
      </w:r>
      <w:r w:rsidRPr="00C77CCE">
        <w:rPr>
          <w:rFonts w:ascii="Times New Roman" w:eastAsia="ArialMT" w:hAnsi="Times New Roman"/>
          <w:color w:val="000000"/>
          <w:sz w:val="24"/>
          <w:szCs w:val="24"/>
          <w:lang w:val="ru-RU"/>
        </w:rPr>
        <w:t>н</w:t>
      </w:r>
      <w:r w:rsidR="00380C08">
        <w:rPr>
          <w:rFonts w:ascii="Times New Roman" w:eastAsia="ArialMT" w:hAnsi="Times New Roman"/>
          <w:color w:val="000000"/>
          <w:sz w:val="24"/>
          <w:szCs w:val="24"/>
          <w:lang w:val="ru-RU"/>
        </w:rPr>
        <w:t>и</w:t>
      </w:r>
      <w:r w:rsidRPr="00C77CCE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от</w:t>
      </w:r>
      <w:r w:rsidRPr="00C77CCE">
        <w:rPr>
          <w:rFonts w:ascii="Times New Roman" w:eastAsia="ArialMT" w:hAnsi="Times New Roman"/>
          <w:color w:val="000000"/>
          <w:sz w:val="24"/>
          <w:szCs w:val="24"/>
        </w:rPr>
        <w:t xml:space="preserve"> Изпълнителя,</w:t>
      </w:r>
      <w:r w:rsidR="00380C08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които са</w:t>
      </w:r>
      <w:r w:rsidRPr="00C77CCE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в гаранционен срок, Възложителят</w:t>
      </w:r>
      <w:r w:rsidRPr="00C77CCE"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C77CCE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не заплаща стойността на </w:t>
      </w:r>
      <w:r w:rsidRPr="00C77CCE">
        <w:rPr>
          <w:rFonts w:ascii="Times New Roman" w:eastAsia="ArialMT" w:hAnsi="Times New Roman"/>
          <w:color w:val="000000"/>
          <w:sz w:val="24"/>
          <w:szCs w:val="24"/>
        </w:rPr>
        <w:t>подменените</w:t>
      </w:r>
      <w:r w:rsidRPr="00C77CCE">
        <w:rPr>
          <w:rFonts w:ascii="Times New Roman" w:eastAsia="ArialMT" w:hAnsi="Times New Roman"/>
          <w:color w:val="000000"/>
          <w:sz w:val="24"/>
          <w:szCs w:val="24"/>
          <w:lang w:val="ru-RU"/>
        </w:rPr>
        <w:t xml:space="preserve"> дефектирали части.</w:t>
      </w:r>
    </w:p>
    <w:p w:rsidR="000F6830" w:rsidRPr="00C77CCE" w:rsidRDefault="000F6830" w:rsidP="000F6830">
      <w:pPr>
        <w:autoSpaceDE w:val="0"/>
        <w:autoSpaceDN w:val="0"/>
        <w:adjustRightInd w:val="0"/>
        <w:spacing w:after="0"/>
        <w:jc w:val="both"/>
        <w:rPr>
          <w:rFonts w:ascii="Times New Roman" w:eastAsia="ArialMT" w:hAnsi="Times New Roman"/>
          <w:b/>
          <w:color w:val="000000"/>
          <w:sz w:val="24"/>
          <w:szCs w:val="24"/>
          <w:lang w:val="ru-RU"/>
        </w:rPr>
      </w:pPr>
    </w:p>
    <w:p w:rsidR="00576876" w:rsidRPr="00C77CCE" w:rsidRDefault="00D02C79" w:rsidP="00E82F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Чл. 6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ED5EDB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(1)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Всички плащания по този Договор се извършват в лева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чрез банков превод по следната банкова сметка на ИЗПЪЛНИТЕЛЯ: 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sz w:val="24"/>
          <w:szCs w:val="24"/>
          <w:lang w:val="bg-BG"/>
        </w:rPr>
        <w:t>Банка:</w:t>
      </w:r>
      <w:r w:rsidRPr="00C77CCE">
        <w:rPr>
          <w:rFonts w:ascii="Times New Roman" w:hAnsi="Times New Roman"/>
          <w:sz w:val="24"/>
          <w:szCs w:val="24"/>
          <w:lang w:val="bg-BG"/>
        </w:rPr>
        <w:tab/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sz w:val="24"/>
          <w:szCs w:val="24"/>
          <w:lang w:val="bg-BG"/>
        </w:rPr>
        <w:t>BIC:</w:t>
      </w:r>
      <w:r w:rsidRPr="00C77CCE">
        <w:rPr>
          <w:rFonts w:ascii="Times New Roman" w:hAnsi="Times New Roman"/>
          <w:sz w:val="24"/>
          <w:szCs w:val="24"/>
          <w:lang w:val="bg-BG"/>
        </w:rPr>
        <w:tab/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sz w:val="24"/>
          <w:szCs w:val="24"/>
          <w:lang w:val="bg-BG"/>
        </w:rPr>
        <w:t>IBAN:</w:t>
      </w:r>
      <w:r w:rsidRPr="00C77CCE">
        <w:rPr>
          <w:rFonts w:ascii="Times New Roman" w:hAnsi="Times New Roman"/>
          <w:sz w:val="24"/>
          <w:szCs w:val="24"/>
          <w:lang w:val="bg-BG"/>
        </w:rPr>
        <w:tab/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[…………………………….].</w:t>
      </w:r>
    </w:p>
    <w:p w:rsidR="00576876" w:rsidRPr="00C77CCE" w:rsidRDefault="00A974A2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77CCE">
        <w:rPr>
          <w:rFonts w:ascii="Times New Roman" w:hAnsi="Times New Roman"/>
          <w:b/>
          <w:sz w:val="24"/>
          <w:szCs w:val="24"/>
        </w:rPr>
        <w:t>(2)</w:t>
      </w:r>
      <w:r w:rsidRPr="00C77CCE">
        <w:rPr>
          <w:rFonts w:ascii="Times New Roman" w:hAnsi="Times New Roman"/>
          <w:sz w:val="24"/>
          <w:szCs w:val="24"/>
        </w:rPr>
        <w:t xml:space="preserve"> Изпълнителят е длъжен да уведомява писмено Възложителя за всички последващи промени по ал. 1 в срок от </w:t>
      </w:r>
      <w:r w:rsidR="00D02C79" w:rsidRPr="00C77CCE">
        <w:rPr>
          <w:rFonts w:ascii="Times New Roman" w:hAnsi="Times New Roman"/>
          <w:sz w:val="24"/>
          <w:szCs w:val="24"/>
          <w:lang w:val="bg-BG"/>
        </w:rPr>
        <w:t>10</w:t>
      </w:r>
      <w:r w:rsidR="00DB7E68" w:rsidRPr="00C77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7CCE">
        <w:rPr>
          <w:rFonts w:ascii="Times New Roman" w:hAnsi="Times New Roman"/>
          <w:sz w:val="24"/>
          <w:szCs w:val="24"/>
        </w:rPr>
        <w:t>(</w:t>
      </w:r>
      <w:r w:rsidR="00D02C79" w:rsidRPr="00C77CCE">
        <w:rPr>
          <w:rFonts w:ascii="Times New Roman" w:hAnsi="Times New Roman"/>
          <w:sz w:val="24"/>
          <w:szCs w:val="24"/>
          <w:lang w:val="bg-BG"/>
        </w:rPr>
        <w:t>десет</w:t>
      </w:r>
      <w:r w:rsidRPr="00C77CCE">
        <w:rPr>
          <w:rFonts w:ascii="Times New Roman" w:hAnsi="Times New Roman"/>
          <w:sz w:val="24"/>
          <w:szCs w:val="24"/>
        </w:rPr>
        <w:t>) дни,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D02C79" w:rsidRPr="00380C08" w:rsidRDefault="00D02C79" w:rsidP="00380C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(3)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ВЪЗЛОЖИТЕЛЯТ приема изпълнението на частта от Услугите, при съответно спазване на разпоредбите на Раздел Преда</w:t>
      </w:r>
      <w:r w:rsidR="00A1151C">
        <w:rPr>
          <w:rFonts w:ascii="Times New Roman" w:eastAsia="Times New Roman" w:hAnsi="Times New Roman"/>
          <w:sz w:val="24"/>
          <w:szCs w:val="24"/>
          <w:lang w:val="bg-BG"/>
        </w:rPr>
        <w:t>ване и приемане на изпълнението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от Договора, и заплаща възнаграждение за тази част на подизпълнителя в срок до [[…] (</w:t>
      </w:r>
      <w:r w:rsidR="00576876" w:rsidRPr="00C77CCE">
        <w:rPr>
          <w:rFonts w:ascii="Times New Roman" w:eastAsia="Times New Roman" w:hAnsi="Times New Roman"/>
          <w:i/>
          <w:sz w:val="24"/>
          <w:szCs w:val="24"/>
          <w:lang w:val="bg-BG"/>
        </w:rPr>
        <w:t>словом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)] дни от подписването на приемо-предавателен протокол. ВЪЗЛОЖИТЕЛЯТ има право да откаже да извърши плащането, когато искането за плащане е оспорено от ИЗПЪЛНИТЕЛЯ, до момента на отстраняване на причината за отказа.]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]</w:t>
      </w:r>
    </w:p>
    <w:p w:rsidR="00576876" w:rsidRDefault="00380C08" w:rsidP="00D02C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(4</w:t>
      </w:r>
      <w:r w:rsidR="00D02C79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 ВЪЗЛОЖИТЕЛЯТ няма задължение за цялостно усвояване на посочения финансов ресурс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по договора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 посочените видове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 услуги,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резервни части и консумативи, посочени в техническата спецификация,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 както и може да заявява допълнителни такива в рамките н</w:t>
      </w:r>
      <w:r w:rsidR="00A1151C">
        <w:rPr>
          <w:rFonts w:ascii="Times New Roman" w:hAnsi="Times New Roman"/>
          <w:bCs/>
          <w:sz w:val="24"/>
          <w:szCs w:val="24"/>
        </w:rPr>
        <w:t>а общата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прогнозна</w:t>
      </w:r>
      <w:r w:rsidR="00A1151C">
        <w:rPr>
          <w:rFonts w:ascii="Times New Roman" w:hAnsi="Times New Roman"/>
          <w:bCs/>
          <w:sz w:val="24"/>
          <w:szCs w:val="24"/>
        </w:rPr>
        <w:t xml:space="preserve"> стойност по сключения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 договор</w:t>
      </w:r>
      <w:r w:rsidR="006D685A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6D685A" w:rsidRPr="006D685A" w:rsidRDefault="00380C08" w:rsidP="006D685A">
      <w:pPr>
        <w:autoSpaceDE w:val="0"/>
        <w:autoSpaceDN w:val="0"/>
        <w:adjustRightInd w:val="0"/>
        <w:jc w:val="both"/>
        <w:rPr>
          <w:rFonts w:ascii="Times New Roman" w:eastAsia="ArialMT" w:hAnsi="Times New Roman"/>
          <w:lang w:val="bg-BG"/>
        </w:rPr>
      </w:pPr>
      <w:r>
        <w:rPr>
          <w:rFonts w:ascii="Times New Roman" w:hAnsi="Times New Roman"/>
          <w:b/>
          <w:bCs/>
          <w:lang w:val="bg-BG"/>
        </w:rPr>
        <w:t>(5</w:t>
      </w:r>
      <w:r w:rsidR="006D685A" w:rsidRPr="006D685A">
        <w:rPr>
          <w:rFonts w:ascii="Times New Roman" w:hAnsi="Times New Roman"/>
          <w:b/>
          <w:bCs/>
          <w:lang w:val="bg-BG"/>
        </w:rPr>
        <w:t>)</w:t>
      </w:r>
      <w:r w:rsidR="006D685A" w:rsidRPr="006D685A">
        <w:rPr>
          <w:rFonts w:ascii="Times New Roman" w:hAnsi="Times New Roman"/>
          <w:bCs/>
          <w:lang w:val="bg-BG"/>
        </w:rPr>
        <w:t xml:space="preserve"> </w:t>
      </w:r>
      <w:r w:rsidR="006D685A" w:rsidRPr="006D685A">
        <w:rPr>
          <w:rFonts w:ascii="Times New Roman" w:eastAsia="ArialMT" w:hAnsi="Times New Roman"/>
          <w:lang w:val="bg-BG"/>
        </w:rPr>
        <w:t>Начин на плащане:</w:t>
      </w:r>
      <w:r w:rsidR="006D685A" w:rsidRPr="006D685A">
        <w:rPr>
          <w:rFonts w:ascii="Times New Roman" w:eastAsia="ArialMT" w:hAnsi="Times New Roman"/>
          <w:color w:val="000000"/>
          <w:lang w:val="bg-BG"/>
        </w:rPr>
        <w:t xml:space="preserve"> </w:t>
      </w:r>
      <w:r w:rsidR="00A7664D" w:rsidRPr="00B26823">
        <w:rPr>
          <w:rFonts w:ascii="Times New Roman" w:eastAsia="Times New Roman" w:hAnsi="Times New Roman"/>
          <w:sz w:val="24"/>
          <w:szCs w:val="24"/>
        </w:rPr>
        <w:t xml:space="preserve">ВЪЗЛОЖИТЕЛЯТ се задължава да извършва всяко дължимо плащане в срок до </w:t>
      </w:r>
      <w:r w:rsidR="00A7664D">
        <w:rPr>
          <w:rFonts w:ascii="Times New Roman" w:eastAsia="Times New Roman" w:hAnsi="Times New Roman"/>
          <w:sz w:val="24"/>
          <w:szCs w:val="24"/>
        </w:rPr>
        <w:t>2</w:t>
      </w:r>
      <w:r w:rsidR="00A7664D" w:rsidRPr="00B26823">
        <w:rPr>
          <w:rFonts w:ascii="Times New Roman" w:eastAsia="Times New Roman" w:hAnsi="Times New Roman"/>
          <w:sz w:val="24"/>
          <w:szCs w:val="24"/>
        </w:rPr>
        <w:t>0 (д</w:t>
      </w:r>
      <w:r w:rsidR="00A7664D">
        <w:rPr>
          <w:rFonts w:ascii="Times New Roman" w:eastAsia="Times New Roman" w:hAnsi="Times New Roman"/>
          <w:sz w:val="24"/>
          <w:szCs w:val="24"/>
        </w:rPr>
        <w:t>вадесет</w:t>
      </w:r>
      <w:r w:rsidR="00A7664D" w:rsidRPr="00B26823">
        <w:rPr>
          <w:rFonts w:ascii="Times New Roman" w:eastAsia="Times New Roman" w:hAnsi="Times New Roman"/>
          <w:sz w:val="24"/>
          <w:szCs w:val="24"/>
        </w:rPr>
        <w:t>) работни дни след получаването на фактура</w:t>
      </w:r>
      <w:r w:rsidR="00A7664D">
        <w:rPr>
          <w:rFonts w:ascii="Times New Roman" w:eastAsia="Times New Roman" w:hAnsi="Times New Roman"/>
          <w:sz w:val="24"/>
          <w:szCs w:val="24"/>
        </w:rPr>
        <w:t>та</w:t>
      </w:r>
      <w:r w:rsidR="00A7664D" w:rsidRPr="00B26823">
        <w:rPr>
          <w:rFonts w:ascii="Times New Roman" w:eastAsia="Times New Roman" w:hAnsi="Times New Roman"/>
          <w:sz w:val="24"/>
          <w:szCs w:val="24"/>
        </w:rPr>
        <w:t xml:space="preserve"> на ИЗПЪЛНИТЕЛЯ</w:t>
      </w:r>
      <w:r w:rsidR="006D685A" w:rsidRPr="006D685A">
        <w:rPr>
          <w:rFonts w:ascii="Times New Roman" w:eastAsia="ArialMT" w:hAnsi="Times New Roman"/>
          <w:color w:val="000000"/>
          <w:lang w:val="bg-BG"/>
        </w:rPr>
        <w:t xml:space="preserve">. </w:t>
      </w:r>
    </w:p>
    <w:p w:rsidR="006D685A" w:rsidRPr="006D685A" w:rsidRDefault="006D685A" w:rsidP="00D02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C77CCE" w:rsidRDefault="00576876" w:rsidP="00AC5958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ПРАВА И ЗАДЪЛЖЕНИЯ НА СТРАНИТЕ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D02C79"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7</w:t>
      </w:r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</w:t>
      </w:r>
      <w:r w:rsidR="00A1151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,</w:t>
      </w:r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на която и да е от Страните.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 w:eastAsia="bg-BG"/>
        </w:rPr>
      </w:pPr>
    </w:p>
    <w:p w:rsidR="00576876" w:rsidRPr="00C77CCE" w:rsidRDefault="00AC5958" w:rsidP="00576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8</w:t>
      </w:r>
      <w:r w:rsidR="00D02C79"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="00576876" w:rsidRPr="00C77CCE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Общи права и задължения на ИЗПЪЛНИТЕЛЯ</w:t>
      </w:r>
    </w:p>
    <w:p w:rsidR="00D02C79" w:rsidRPr="00C77CCE" w:rsidRDefault="00862D2E" w:rsidP="0086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</w:t>
      </w:r>
      <w:r w:rsidR="00D02C79" w:rsidRPr="00C77CCE">
        <w:rPr>
          <w:rFonts w:ascii="Times New Roman" w:hAnsi="Times New Roman"/>
          <w:sz w:val="24"/>
          <w:szCs w:val="24"/>
        </w:rPr>
        <w:t>1</w:t>
      </w:r>
      <w:r w:rsidRPr="00C77CCE">
        <w:rPr>
          <w:rFonts w:ascii="Times New Roman" w:hAnsi="Times New Roman"/>
          <w:sz w:val="24"/>
          <w:szCs w:val="24"/>
        </w:rPr>
        <w:t>)</w:t>
      </w:r>
      <w:r w:rsidR="009369CC" w:rsidRPr="00C77CCE">
        <w:rPr>
          <w:rFonts w:ascii="Times New Roman" w:hAnsi="Times New Roman"/>
          <w:sz w:val="24"/>
          <w:szCs w:val="24"/>
        </w:rPr>
        <w:t xml:space="preserve"> Изпълнителят </w:t>
      </w:r>
      <w:r w:rsidR="00D02C79" w:rsidRPr="00C77CCE">
        <w:rPr>
          <w:rFonts w:ascii="Times New Roman" w:hAnsi="Times New Roman"/>
          <w:sz w:val="24"/>
          <w:szCs w:val="24"/>
        </w:rPr>
        <w:t>следва до осигури хардуерна и софтуерна поддръжка на наличната компютърна техника, както и поддръжка на периферните устройства и на локалната мрежа.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szCs w:val="24"/>
        </w:rPr>
      </w:pPr>
      <w:r w:rsidRPr="00C77CCE">
        <w:rPr>
          <w:rFonts w:ascii="Times New Roman" w:hAnsi="Times New Roman"/>
          <w:szCs w:val="24"/>
          <w:lang w:val="en-US" w:eastAsia="zh-CN"/>
        </w:rPr>
        <w:t>(</w:t>
      </w:r>
      <w:r w:rsidR="00D02C79" w:rsidRPr="00C77CCE">
        <w:rPr>
          <w:rFonts w:ascii="Times New Roman" w:hAnsi="Times New Roman"/>
          <w:szCs w:val="24"/>
          <w:lang w:eastAsia="zh-CN"/>
        </w:rPr>
        <w:t>2</w:t>
      </w:r>
      <w:r w:rsidRPr="00C77CCE">
        <w:rPr>
          <w:rFonts w:ascii="Times New Roman" w:hAnsi="Times New Roman"/>
          <w:szCs w:val="24"/>
          <w:lang w:val="en-US" w:eastAsia="zh-CN"/>
        </w:rPr>
        <w:t>)</w:t>
      </w:r>
      <w:r w:rsidR="00D02C79" w:rsidRPr="00C77CCE">
        <w:rPr>
          <w:rFonts w:ascii="Times New Roman" w:hAnsi="Times New Roman"/>
          <w:szCs w:val="24"/>
          <w:lang w:eastAsia="zh-CN"/>
        </w:rPr>
        <w:t xml:space="preserve"> Поддръжката обхваща както наличната към откриване на процедурата компютърна техника, упомената в Техническата спецификация, така и придобитата такава след този момент. Наличната към откриване на процедурата компютърна техника е подробно описана в Техническа спецификация, неразделна част от настоящия договор.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(3)</w:t>
      </w:r>
      <w:r w:rsidR="00D02C79" w:rsidRPr="00C77CCE">
        <w:rPr>
          <w:rFonts w:ascii="Times New Roman" w:hAnsi="Times New Roman"/>
          <w:color w:val="auto"/>
          <w:szCs w:val="24"/>
        </w:rPr>
        <w:t xml:space="preserve"> Периодът на обслужване, т.е. времето през което </w:t>
      </w:r>
      <w:r w:rsidR="009369CC" w:rsidRPr="00C77CCE">
        <w:rPr>
          <w:rFonts w:ascii="Times New Roman" w:hAnsi="Times New Roman"/>
          <w:color w:val="auto"/>
          <w:szCs w:val="24"/>
        </w:rPr>
        <w:t>изпълнителя</w:t>
      </w:r>
      <w:r w:rsidR="00D02C79" w:rsidRPr="00C77CCE">
        <w:rPr>
          <w:rFonts w:ascii="Times New Roman" w:hAnsi="Times New Roman"/>
          <w:color w:val="auto"/>
          <w:szCs w:val="24"/>
        </w:rPr>
        <w:t xml:space="preserve"> следва да е на разположение, следва да обхваща работните дни на седмицата, а при необходимост в неотложни случаи – и почивните дни, както и извън работното време. 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szCs w:val="24"/>
        </w:rPr>
      </w:pPr>
      <w:r w:rsidRPr="00C77CCE">
        <w:rPr>
          <w:rFonts w:ascii="Times New Roman" w:hAnsi="Times New Roman"/>
          <w:szCs w:val="24"/>
          <w:lang w:val="en-US"/>
        </w:rPr>
        <w:t>(</w:t>
      </w:r>
      <w:r w:rsidR="00D02C79" w:rsidRPr="00C77CCE">
        <w:rPr>
          <w:rFonts w:ascii="Times New Roman" w:hAnsi="Times New Roman"/>
          <w:szCs w:val="24"/>
        </w:rPr>
        <w:t>4</w:t>
      </w:r>
      <w:r w:rsidRPr="00C77CCE">
        <w:rPr>
          <w:rFonts w:ascii="Times New Roman" w:hAnsi="Times New Roman"/>
          <w:szCs w:val="24"/>
          <w:lang w:val="en-US"/>
        </w:rPr>
        <w:t>)</w:t>
      </w:r>
      <w:r w:rsidR="00D02C79" w:rsidRPr="00C77CCE">
        <w:rPr>
          <w:rFonts w:ascii="Times New Roman" w:hAnsi="Times New Roman"/>
          <w:szCs w:val="24"/>
        </w:rPr>
        <w:t xml:space="preserve"> </w:t>
      </w:r>
      <w:r w:rsidR="00A7664D">
        <w:rPr>
          <w:rFonts w:ascii="Times New Roman" w:hAnsi="Times New Roman"/>
          <w:szCs w:val="24"/>
        </w:rPr>
        <w:t xml:space="preserve">Поддръжката, </w:t>
      </w:r>
      <w:r w:rsidR="00D02C79" w:rsidRPr="00C77CCE">
        <w:rPr>
          <w:rFonts w:ascii="Times New Roman" w:hAnsi="Times New Roman"/>
          <w:szCs w:val="24"/>
        </w:rPr>
        <w:t>ремонтните дейности</w:t>
      </w:r>
      <w:r w:rsidR="00A7664D">
        <w:rPr>
          <w:rFonts w:ascii="Times New Roman" w:hAnsi="Times New Roman"/>
          <w:szCs w:val="24"/>
        </w:rPr>
        <w:t xml:space="preserve">, доставката на резервни части и консумативи, </w:t>
      </w:r>
      <w:r w:rsidR="00D02C79" w:rsidRPr="00C77CCE">
        <w:rPr>
          <w:rFonts w:ascii="Times New Roman" w:hAnsi="Times New Roman"/>
          <w:szCs w:val="24"/>
        </w:rPr>
        <w:t>ще бъдат извършвани при възникнала необходимост.</w:t>
      </w:r>
    </w:p>
    <w:p w:rsidR="002635B2" w:rsidRPr="00C77CCE" w:rsidRDefault="00862D2E" w:rsidP="002635B2">
      <w:pPr>
        <w:autoSpaceDE w:val="0"/>
        <w:autoSpaceDN w:val="0"/>
        <w:adjustRightInd w:val="0"/>
        <w:jc w:val="both"/>
        <w:rPr>
          <w:rFonts w:ascii="Times New Roman" w:eastAsia="ArialMT" w:hAnsi="Times New Roman"/>
          <w:color w:val="000000"/>
          <w:sz w:val="24"/>
          <w:szCs w:val="24"/>
          <w:lang w:val="bg-BG"/>
        </w:rPr>
      </w:pPr>
      <w:r w:rsidRPr="00C77CCE">
        <w:rPr>
          <w:rFonts w:ascii="Times New Roman" w:hAnsi="Times New Roman"/>
          <w:sz w:val="24"/>
          <w:szCs w:val="24"/>
        </w:rPr>
        <w:t>(5)</w:t>
      </w:r>
      <w:r w:rsidR="002635B2" w:rsidRPr="00C77CCE">
        <w:rPr>
          <w:rFonts w:ascii="Times New Roman" w:eastAsia="ArialMT" w:hAnsi="Times New Roman"/>
          <w:color w:val="000000"/>
          <w:sz w:val="24"/>
          <w:szCs w:val="24"/>
          <w:lang w:val="bg-BG"/>
        </w:rPr>
        <w:t xml:space="preserve"> Срок за явяване в административната сграда на Възложителя – до 24 часа,а при спешност до 2 часа от получаване на съобщение, (телефон, </w:t>
      </w:r>
      <w:r w:rsidR="002635B2" w:rsidRPr="00C77CCE">
        <w:rPr>
          <w:rFonts w:ascii="Times New Roman" w:eastAsia="ArialMT" w:hAnsi="Times New Roman"/>
          <w:color w:val="000000"/>
          <w:sz w:val="24"/>
          <w:szCs w:val="24"/>
        </w:rPr>
        <w:t>e</w:t>
      </w:r>
      <w:r w:rsidR="002635B2" w:rsidRPr="00C77CCE">
        <w:rPr>
          <w:rFonts w:ascii="Times New Roman" w:eastAsia="ArialMT" w:hAnsi="Times New Roman"/>
          <w:color w:val="000000"/>
          <w:sz w:val="24"/>
          <w:szCs w:val="24"/>
          <w:lang w:val="bg-BG"/>
        </w:rPr>
        <w:t>-</w:t>
      </w:r>
      <w:r w:rsidR="002635B2" w:rsidRPr="00C77CCE">
        <w:rPr>
          <w:rFonts w:ascii="Times New Roman" w:eastAsia="ArialMT" w:hAnsi="Times New Roman"/>
          <w:color w:val="000000"/>
          <w:sz w:val="24"/>
          <w:szCs w:val="24"/>
        </w:rPr>
        <w:t>mail</w:t>
      </w:r>
      <w:r w:rsidR="002635B2" w:rsidRPr="00C77CCE">
        <w:rPr>
          <w:rFonts w:ascii="Times New Roman" w:eastAsia="ArialMT" w:hAnsi="Times New Roman"/>
          <w:color w:val="000000"/>
          <w:sz w:val="24"/>
          <w:szCs w:val="24"/>
          <w:lang w:val="bg-BG"/>
        </w:rPr>
        <w:t xml:space="preserve"> или факс). </w:t>
      </w:r>
    </w:p>
    <w:p w:rsidR="002635B2" w:rsidRPr="00C77CCE" w:rsidRDefault="002635B2" w:rsidP="002635B2">
      <w:pPr>
        <w:autoSpaceDE w:val="0"/>
        <w:autoSpaceDN w:val="0"/>
        <w:adjustRightInd w:val="0"/>
        <w:jc w:val="both"/>
        <w:rPr>
          <w:rFonts w:ascii="Times New Roman" w:eastAsia="ArialMT" w:hAnsi="Times New Roman"/>
          <w:color w:val="000000"/>
          <w:sz w:val="24"/>
          <w:szCs w:val="24"/>
          <w:lang w:val="bg-BG"/>
        </w:rPr>
      </w:pPr>
      <w:r w:rsidRPr="00C77CCE">
        <w:rPr>
          <w:rFonts w:ascii="Times New Roman" w:eastAsia="ArialMT" w:hAnsi="Times New Roman"/>
          <w:color w:val="000000"/>
          <w:sz w:val="24"/>
          <w:szCs w:val="24"/>
          <w:lang w:val="bg-BG"/>
        </w:rPr>
        <w:t>Мобилен телефон и и-мейл на Изпълнителя:</w:t>
      </w:r>
    </w:p>
    <w:p w:rsidR="002635B2" w:rsidRPr="00C77CCE" w:rsidRDefault="002635B2" w:rsidP="002635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lastRenderedPageBreak/>
        <w:t>моб.тел.: ………………</w:t>
      </w:r>
    </w:p>
    <w:p w:rsidR="002635B2" w:rsidRPr="00C77CCE" w:rsidRDefault="002635B2" w:rsidP="002635B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FF"/>
          <w:sz w:val="24"/>
          <w:szCs w:val="24"/>
          <w:lang w:val="bg-BG"/>
        </w:rPr>
      </w:pPr>
      <w:r w:rsidRPr="00C77CCE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Pr="00C77CC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-</w:t>
      </w:r>
      <w:r w:rsidRPr="00C77CCE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r w:rsidRPr="00C77CCE">
        <w:rPr>
          <w:rFonts w:ascii="Times New Roman" w:hAnsi="Times New Roman"/>
          <w:b/>
          <w:bCs/>
          <w:color w:val="000000"/>
          <w:sz w:val="24"/>
          <w:szCs w:val="24"/>
          <w:lang w:val="bg-BG"/>
        </w:rPr>
        <w:t>: …………………………..</w:t>
      </w:r>
    </w:p>
    <w:p w:rsidR="00D02C79" w:rsidRPr="00C77CCE" w:rsidRDefault="00D02C79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</w:p>
    <w:p w:rsidR="00D02C79" w:rsidRPr="00C77CCE" w:rsidRDefault="00862D2E" w:rsidP="00862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bCs/>
          <w:sz w:val="24"/>
          <w:szCs w:val="24"/>
        </w:rPr>
        <w:t>(6)</w:t>
      </w:r>
      <w:r w:rsidR="00D02C79" w:rsidRPr="00C77CCE">
        <w:rPr>
          <w:rFonts w:ascii="Times New Roman" w:hAnsi="Times New Roman"/>
          <w:iCs/>
          <w:sz w:val="24"/>
          <w:szCs w:val="24"/>
        </w:rPr>
        <w:t>Заявката се счита за изпратена и за получена с изпращането на имейл от Възложителя до Изпълнителя от</w:t>
      </w:r>
      <w:r w:rsidR="00A7664D">
        <w:rPr>
          <w:rFonts w:ascii="Times New Roman" w:hAnsi="Times New Roman"/>
          <w:iCs/>
          <w:sz w:val="24"/>
          <w:szCs w:val="24"/>
        </w:rPr>
        <w:t xml:space="preserve"> и на ел. пощи посочени</w:t>
      </w:r>
      <w:r w:rsidR="00D02C79" w:rsidRPr="00C77CCE">
        <w:rPr>
          <w:rFonts w:ascii="Times New Roman" w:hAnsi="Times New Roman"/>
          <w:iCs/>
          <w:sz w:val="24"/>
          <w:szCs w:val="24"/>
        </w:rPr>
        <w:t xml:space="preserve"> в Договора.</w:t>
      </w:r>
    </w:p>
    <w:p w:rsidR="00D02C79" w:rsidRPr="00C77CCE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 w:rsidRPr="00C77CCE">
        <w:rPr>
          <w:rFonts w:ascii="Times New Roman" w:hAnsi="Times New Roman"/>
          <w:bCs/>
          <w:sz w:val="24"/>
          <w:szCs w:val="24"/>
        </w:rPr>
        <w:t>(7)</w:t>
      </w:r>
      <w:r w:rsidR="00D02C79" w:rsidRPr="00C77CCE">
        <w:rPr>
          <w:rFonts w:ascii="Times New Roman" w:hAnsi="Times New Roman"/>
          <w:bCs/>
          <w:sz w:val="24"/>
          <w:szCs w:val="24"/>
        </w:rPr>
        <w:t>След констатиране на повредата Изпълнителят информира Възложителя относно характера й, начина и времето, необходимо за нейното отстраняване.</w:t>
      </w:r>
    </w:p>
    <w:p w:rsidR="00D02C79" w:rsidRPr="00C77CCE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 w:rsidRPr="00C77CCE">
        <w:rPr>
          <w:rFonts w:ascii="Times New Roman" w:hAnsi="Times New Roman"/>
          <w:bCs/>
          <w:sz w:val="24"/>
          <w:szCs w:val="24"/>
        </w:rPr>
        <w:t>(8)</w:t>
      </w:r>
      <w:r w:rsidR="00D02C79" w:rsidRPr="00C77CCE">
        <w:rPr>
          <w:rFonts w:ascii="Times New Roman" w:hAnsi="Times New Roman"/>
          <w:bCs/>
          <w:sz w:val="24"/>
          <w:szCs w:val="24"/>
        </w:rPr>
        <w:t>При необходимост от влагане на резервни части за отстраняване на повреда, Изпълнителят е длъжен да уведоми Възложителя и след неговото съгласие да извърши влагането им.</w:t>
      </w:r>
    </w:p>
    <w:p w:rsidR="00D02C79" w:rsidRPr="006F6642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77CCE">
        <w:rPr>
          <w:rFonts w:ascii="Times New Roman" w:hAnsi="Times New Roman"/>
          <w:bCs/>
          <w:sz w:val="24"/>
          <w:szCs w:val="24"/>
        </w:rPr>
        <w:t>(9)</w:t>
      </w:r>
      <w:r w:rsidR="00D02C79" w:rsidRPr="00C77CCE">
        <w:rPr>
          <w:rFonts w:ascii="Times New Roman" w:hAnsi="Times New Roman"/>
          <w:bCs/>
          <w:sz w:val="24"/>
          <w:szCs w:val="24"/>
        </w:rPr>
        <w:t xml:space="preserve">Изпълнителят е длъжен да представи на Възложителя доказателство за единичната цена, на която се предлага </w:t>
      </w:r>
      <w:r w:rsidR="006F6642" w:rsidRPr="00C77CCE">
        <w:rPr>
          <w:rFonts w:ascii="Times New Roman" w:hAnsi="Times New Roman"/>
          <w:bCs/>
          <w:sz w:val="24"/>
          <w:szCs w:val="24"/>
        </w:rPr>
        <w:t xml:space="preserve">в търговската мрежа </w:t>
      </w:r>
      <w:r w:rsidR="00D02C79" w:rsidRPr="00C77CCE">
        <w:rPr>
          <w:rFonts w:ascii="Times New Roman" w:hAnsi="Times New Roman"/>
          <w:bCs/>
          <w:sz w:val="24"/>
          <w:szCs w:val="24"/>
        </w:rPr>
        <w:t>необходимата резервна част</w:t>
      </w:r>
      <w:r w:rsidR="006F6642">
        <w:rPr>
          <w:rFonts w:ascii="Times New Roman" w:hAnsi="Times New Roman"/>
          <w:bCs/>
          <w:sz w:val="24"/>
          <w:szCs w:val="24"/>
          <w:lang w:val="bg-BG"/>
        </w:rPr>
        <w:t>, както и съответния вид услуга по ремонт и поддръжка</w:t>
      </w:r>
      <w:r w:rsidR="00D02C79" w:rsidRPr="00C77CCE">
        <w:rPr>
          <w:rFonts w:ascii="Times New Roman" w:hAnsi="Times New Roman"/>
          <w:bCs/>
          <w:sz w:val="24"/>
          <w:szCs w:val="24"/>
        </w:rPr>
        <w:t>. Изпълнителят представя на Възложителя и доказателство за единичната цена, на която се предлага в търговската мрежа заявения от Възложителя за доставка консуматив</w:t>
      </w:r>
      <w:r w:rsidR="00A7664D">
        <w:rPr>
          <w:rFonts w:ascii="Times New Roman" w:hAnsi="Times New Roman"/>
          <w:bCs/>
          <w:sz w:val="24"/>
          <w:szCs w:val="24"/>
          <w:lang w:val="bg-BG"/>
        </w:rPr>
        <w:t xml:space="preserve"> или принадлежност</w:t>
      </w:r>
      <w:r w:rsidR="006F6642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D02C79" w:rsidRPr="00C77CCE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 w:rsidRPr="00C77CCE">
        <w:rPr>
          <w:rFonts w:ascii="Times New Roman" w:hAnsi="Times New Roman"/>
          <w:bCs/>
          <w:sz w:val="24"/>
          <w:szCs w:val="24"/>
        </w:rPr>
        <w:t>(10)</w:t>
      </w:r>
      <w:r w:rsidR="00D02C79" w:rsidRPr="00C77CCE">
        <w:rPr>
          <w:rFonts w:ascii="Times New Roman" w:hAnsi="Times New Roman"/>
          <w:bCs/>
          <w:sz w:val="24"/>
          <w:szCs w:val="24"/>
        </w:rPr>
        <w:t>Изпълнителят отстранява констатираните повреди, за които са необх</w:t>
      </w:r>
      <w:r w:rsidR="006F6642">
        <w:rPr>
          <w:rFonts w:ascii="Times New Roman" w:hAnsi="Times New Roman"/>
          <w:bCs/>
          <w:sz w:val="24"/>
          <w:szCs w:val="24"/>
        </w:rPr>
        <w:t xml:space="preserve">одими резервни части в срок до </w:t>
      </w:r>
      <w:r w:rsidR="006F6642">
        <w:rPr>
          <w:rFonts w:ascii="Times New Roman" w:hAnsi="Times New Roman"/>
          <w:bCs/>
          <w:sz w:val="24"/>
          <w:szCs w:val="24"/>
          <w:lang w:val="bg-BG"/>
        </w:rPr>
        <w:t>5</w:t>
      </w:r>
      <w:r w:rsidR="006F6642">
        <w:rPr>
          <w:rFonts w:ascii="Times New Roman" w:hAnsi="Times New Roman"/>
          <w:bCs/>
          <w:sz w:val="24"/>
          <w:szCs w:val="24"/>
        </w:rPr>
        <w:t xml:space="preserve"> (</w:t>
      </w:r>
      <w:r w:rsidR="006F6642">
        <w:rPr>
          <w:rFonts w:ascii="Times New Roman" w:hAnsi="Times New Roman"/>
          <w:bCs/>
          <w:sz w:val="24"/>
          <w:szCs w:val="24"/>
          <w:lang w:val="bg-BG"/>
        </w:rPr>
        <w:t>пет</w:t>
      </w:r>
      <w:r w:rsidR="00D02C79" w:rsidRPr="00C77CCE">
        <w:rPr>
          <w:rFonts w:ascii="Times New Roman" w:hAnsi="Times New Roman"/>
          <w:bCs/>
          <w:sz w:val="24"/>
          <w:szCs w:val="24"/>
        </w:rPr>
        <w:t>) работни дни, като срока за отстраняване на повредата започва да тече от деня, следващ деня на закупуване на резервната част, но не по-късно от 10 (десет) работни дни от полученото съгласие.</w:t>
      </w:r>
    </w:p>
    <w:p w:rsidR="00D02C79" w:rsidRPr="00C77CCE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bCs/>
          <w:sz w:val="24"/>
          <w:szCs w:val="24"/>
        </w:rPr>
      </w:pPr>
      <w:r w:rsidRPr="00C77CCE">
        <w:rPr>
          <w:rFonts w:ascii="Times New Roman" w:hAnsi="Times New Roman"/>
          <w:bCs/>
          <w:sz w:val="24"/>
          <w:szCs w:val="24"/>
        </w:rPr>
        <w:t>(</w:t>
      </w:r>
      <w:r w:rsidR="00D02C79" w:rsidRPr="00C77CCE">
        <w:rPr>
          <w:rFonts w:ascii="Times New Roman" w:hAnsi="Times New Roman"/>
          <w:bCs/>
          <w:sz w:val="24"/>
          <w:szCs w:val="24"/>
        </w:rPr>
        <w:t>11</w:t>
      </w:r>
      <w:r w:rsidRPr="00C77CCE">
        <w:rPr>
          <w:rFonts w:ascii="Times New Roman" w:hAnsi="Times New Roman"/>
          <w:bCs/>
          <w:sz w:val="24"/>
          <w:szCs w:val="24"/>
        </w:rPr>
        <w:t>)</w:t>
      </w:r>
      <w:r w:rsidR="00D02C79" w:rsidRPr="00C77CCE">
        <w:rPr>
          <w:rFonts w:ascii="Times New Roman" w:hAnsi="Times New Roman"/>
          <w:bCs/>
          <w:sz w:val="24"/>
          <w:szCs w:val="24"/>
        </w:rPr>
        <w:t>В случай, че необходимата резервна част не може да бъде доставена и отремонтирана в рамките на срокове по-горе, то Изпълнителят следва да уведоми за това Възложителят и да посочи прогнозния краен срок за отстраняване на повредата.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</w:t>
      </w:r>
      <w:r w:rsidR="00D02C79" w:rsidRPr="00C77CCE">
        <w:rPr>
          <w:rFonts w:ascii="Times New Roman" w:hAnsi="Times New Roman"/>
          <w:color w:val="auto"/>
          <w:szCs w:val="24"/>
        </w:rPr>
        <w:t>12</w:t>
      </w:r>
      <w:r w:rsidRPr="00C77CCE">
        <w:rPr>
          <w:rFonts w:ascii="Times New Roman" w:hAnsi="Times New Roman"/>
          <w:color w:val="auto"/>
          <w:szCs w:val="24"/>
          <w:lang w:val="en-US"/>
        </w:rPr>
        <w:t>)</w:t>
      </w:r>
      <w:r w:rsidR="00D02C79" w:rsidRPr="00C77CCE">
        <w:rPr>
          <w:rFonts w:ascii="Times New Roman" w:hAnsi="Times New Roman"/>
          <w:color w:val="auto"/>
          <w:szCs w:val="24"/>
        </w:rPr>
        <w:t>Поддръжката на софтуера следва да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(1</w:t>
      </w:r>
      <w:r w:rsidR="00D02C79" w:rsidRPr="00C77CCE">
        <w:rPr>
          <w:rFonts w:ascii="Times New Roman" w:hAnsi="Times New Roman"/>
          <w:color w:val="auto"/>
          <w:szCs w:val="24"/>
        </w:rPr>
        <w:t>3</w:t>
      </w:r>
      <w:r w:rsidRPr="00C77CCE">
        <w:rPr>
          <w:rFonts w:ascii="Times New Roman" w:hAnsi="Times New Roman"/>
          <w:color w:val="auto"/>
          <w:szCs w:val="24"/>
          <w:lang w:val="en-US"/>
        </w:rPr>
        <w:t>)</w:t>
      </w:r>
      <w:r w:rsidR="00D02C79" w:rsidRPr="00C77CCE">
        <w:rPr>
          <w:rFonts w:ascii="Times New Roman" w:hAnsi="Times New Roman"/>
          <w:color w:val="auto"/>
          <w:szCs w:val="24"/>
        </w:rPr>
        <w:t xml:space="preserve">Поддръжката на хардуера следва да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</w:t>
      </w:r>
      <w:r w:rsidR="00D02C79" w:rsidRPr="00C77CCE">
        <w:rPr>
          <w:rFonts w:ascii="Times New Roman" w:hAnsi="Times New Roman"/>
          <w:color w:val="auto"/>
          <w:szCs w:val="24"/>
        </w:rPr>
        <w:t>14</w:t>
      </w:r>
      <w:r w:rsidRPr="00C77CCE">
        <w:rPr>
          <w:rFonts w:ascii="Times New Roman" w:hAnsi="Times New Roman"/>
          <w:color w:val="auto"/>
          <w:szCs w:val="24"/>
          <w:lang w:val="en-US"/>
        </w:rPr>
        <w:t>)</w:t>
      </w:r>
      <w:r w:rsidR="00D02C79" w:rsidRPr="00C77CCE">
        <w:rPr>
          <w:rFonts w:ascii="Times New Roman" w:hAnsi="Times New Roman"/>
          <w:color w:val="auto"/>
          <w:szCs w:val="24"/>
        </w:rPr>
        <w:t>Поддръжката на периферните устройства следва да включва инсталиране, преинсталиране и настройка, както и консултация при избор на такива.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color w:val="auto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</w:t>
      </w:r>
      <w:r w:rsidR="00D02C79" w:rsidRPr="00C77CCE">
        <w:rPr>
          <w:rFonts w:ascii="Times New Roman" w:hAnsi="Times New Roman"/>
          <w:color w:val="auto"/>
          <w:szCs w:val="24"/>
        </w:rPr>
        <w:t>15</w:t>
      </w:r>
      <w:r w:rsidRPr="00C77CCE">
        <w:rPr>
          <w:rFonts w:ascii="Times New Roman" w:hAnsi="Times New Roman"/>
          <w:color w:val="auto"/>
          <w:szCs w:val="24"/>
          <w:lang w:val="en-US"/>
        </w:rPr>
        <w:t>)</w:t>
      </w:r>
      <w:r w:rsidR="00D02C79" w:rsidRPr="00C77CCE">
        <w:rPr>
          <w:rFonts w:ascii="Times New Roman" w:hAnsi="Times New Roman"/>
          <w:color w:val="auto"/>
          <w:szCs w:val="24"/>
        </w:rPr>
        <w:t xml:space="preserve"> Поддръжката на локалната мрежа следва да включва структуриране и поддръжка на мрежата и мрежовите устройства.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</w:t>
      </w:r>
      <w:r w:rsidR="00D02C79" w:rsidRPr="00C77CCE">
        <w:rPr>
          <w:rFonts w:ascii="Times New Roman" w:hAnsi="Times New Roman"/>
          <w:color w:val="auto"/>
          <w:szCs w:val="24"/>
        </w:rPr>
        <w:t>16</w:t>
      </w:r>
      <w:r w:rsidRPr="00C77CCE">
        <w:rPr>
          <w:rFonts w:ascii="Times New Roman" w:hAnsi="Times New Roman"/>
          <w:color w:val="auto"/>
          <w:szCs w:val="24"/>
          <w:lang w:val="en-US"/>
        </w:rPr>
        <w:t>)</w:t>
      </w:r>
      <w:r w:rsidR="00D02C79" w:rsidRPr="00C77CCE">
        <w:rPr>
          <w:rFonts w:ascii="Times New Roman" w:hAnsi="Times New Roman"/>
          <w:szCs w:val="24"/>
        </w:rPr>
        <w:t xml:space="preserve">Доставените, вложени и монтирани резервни части, </w:t>
      </w:r>
      <w:r w:rsidR="00D02C79" w:rsidRPr="00C77CCE">
        <w:rPr>
          <w:rFonts w:ascii="Times New Roman" w:hAnsi="Times New Roman"/>
          <w:szCs w:val="24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C77CCE">
        <w:rPr>
          <w:rFonts w:ascii="Times New Roman" w:hAnsi="Times New Roman"/>
          <w:szCs w:val="24"/>
        </w:rPr>
        <w:t>, да отговарят на изискванията за качество в Република България и/или Европейския съюз, както и да притежават сертификат за произход и качество. Доставените консумативи</w:t>
      </w:r>
      <w:r w:rsidR="006F6642">
        <w:rPr>
          <w:rFonts w:ascii="Times New Roman" w:hAnsi="Times New Roman"/>
          <w:szCs w:val="24"/>
        </w:rPr>
        <w:t xml:space="preserve"> или принадлежности</w:t>
      </w:r>
      <w:r w:rsidR="00D02C79" w:rsidRPr="00C77CCE">
        <w:rPr>
          <w:rFonts w:ascii="Times New Roman" w:hAnsi="Times New Roman"/>
          <w:szCs w:val="24"/>
        </w:rPr>
        <w:t xml:space="preserve">, </w:t>
      </w:r>
      <w:r w:rsidR="00D02C79" w:rsidRPr="00C77CCE">
        <w:rPr>
          <w:rFonts w:ascii="Times New Roman" w:hAnsi="Times New Roman"/>
          <w:szCs w:val="24"/>
          <w:lang w:eastAsia="zh-CN"/>
        </w:rPr>
        <w:t>следва да са нови, оригинални и/или съвместими съгласно изискванията на производителя</w:t>
      </w:r>
      <w:r w:rsidR="00D02C79" w:rsidRPr="00C77CCE">
        <w:rPr>
          <w:rFonts w:ascii="Times New Roman" w:hAnsi="Times New Roman"/>
          <w:szCs w:val="24"/>
        </w:rPr>
        <w:t>, да отговарят на изискванията за качество в Република България и/или Европейския съюз.</w:t>
      </w:r>
    </w:p>
    <w:p w:rsidR="00D02C79" w:rsidRPr="00C77CCE" w:rsidRDefault="00862D2E" w:rsidP="00862D2E">
      <w:pPr>
        <w:pStyle w:val="Default"/>
        <w:ind w:right="18"/>
        <w:jc w:val="both"/>
        <w:rPr>
          <w:rFonts w:ascii="Times New Roman" w:hAnsi="Times New Roman"/>
          <w:szCs w:val="24"/>
        </w:rPr>
      </w:pPr>
      <w:r w:rsidRPr="00C77CCE">
        <w:rPr>
          <w:rFonts w:ascii="Times New Roman" w:hAnsi="Times New Roman"/>
          <w:color w:val="auto"/>
          <w:szCs w:val="24"/>
          <w:lang w:val="en-US"/>
        </w:rPr>
        <w:t>(</w:t>
      </w:r>
      <w:r w:rsidR="00D02C79" w:rsidRPr="00C77CCE">
        <w:rPr>
          <w:rFonts w:ascii="Times New Roman" w:hAnsi="Times New Roman"/>
          <w:color w:val="auto"/>
          <w:szCs w:val="24"/>
        </w:rPr>
        <w:t>1</w:t>
      </w:r>
      <w:r w:rsidRPr="00C77CCE">
        <w:rPr>
          <w:rFonts w:ascii="Times New Roman" w:hAnsi="Times New Roman"/>
          <w:color w:val="auto"/>
          <w:szCs w:val="24"/>
          <w:lang w:val="en-US"/>
        </w:rPr>
        <w:t>7)</w:t>
      </w:r>
      <w:r w:rsidR="00D02C79" w:rsidRPr="00C77CCE">
        <w:rPr>
          <w:rFonts w:ascii="Times New Roman" w:hAnsi="Times New Roman"/>
          <w:szCs w:val="24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D02C79" w:rsidRPr="00C77CCE" w:rsidRDefault="00862D2E" w:rsidP="00862D2E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7CCE">
        <w:rPr>
          <w:rFonts w:ascii="Times New Roman" w:hAnsi="Times New Roman"/>
          <w:sz w:val="24"/>
          <w:szCs w:val="24"/>
        </w:rPr>
        <w:t>(</w:t>
      </w:r>
      <w:r w:rsidR="00D02C79" w:rsidRPr="00C77CCE">
        <w:rPr>
          <w:rFonts w:ascii="Times New Roman" w:hAnsi="Times New Roman"/>
          <w:sz w:val="24"/>
          <w:szCs w:val="24"/>
        </w:rPr>
        <w:t>1</w:t>
      </w:r>
      <w:r w:rsidRPr="00C77CCE">
        <w:rPr>
          <w:rFonts w:ascii="Times New Roman" w:hAnsi="Times New Roman"/>
          <w:sz w:val="24"/>
          <w:szCs w:val="24"/>
        </w:rPr>
        <w:t>8)</w:t>
      </w:r>
      <w:r w:rsidR="00D02C79" w:rsidRPr="00C77CCE">
        <w:rPr>
          <w:rFonts w:ascii="Times New Roman" w:hAnsi="Times New Roman"/>
          <w:sz w:val="24"/>
          <w:szCs w:val="24"/>
          <w:lang w:eastAsia="zh-CN"/>
        </w:rPr>
        <w:t>След извършване на ремонтните дейности, изпълнителят вписва в протокол извършената работа, вложените резервни части и гаранционния срок, който поема. За доставените консумативи се подписва приемо-предавателен протокол.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  <w:r w:rsidRPr="00C77CCE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Общи права и задължения на ВЪЗЛОЖИТЕЛЯ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</w:pP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9</w:t>
      </w:r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>ВЪЗЛОЖИТЕЛЯТ има право:</w:t>
      </w:r>
    </w:p>
    <w:p w:rsidR="00862D2E" w:rsidRPr="00C77CCE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DV_M94"/>
      <w:bookmarkEnd w:id="0"/>
      <w:r w:rsidRPr="00C77CCE">
        <w:rPr>
          <w:rFonts w:ascii="Times New Roman" w:hAnsi="Times New Roman"/>
          <w:sz w:val="24"/>
          <w:szCs w:val="24"/>
          <w:lang w:eastAsia="zh-CN"/>
        </w:rPr>
        <w:lastRenderedPageBreak/>
        <w:t xml:space="preserve">(1)ВЪЗЛОЖИТЕЛЯТ има право да получи предварителна информация за </w:t>
      </w:r>
      <w:r w:rsidR="00CB10C2">
        <w:rPr>
          <w:rFonts w:ascii="Times New Roman" w:hAnsi="Times New Roman"/>
          <w:sz w:val="24"/>
          <w:szCs w:val="24"/>
          <w:lang w:eastAsia="zh-CN"/>
        </w:rPr>
        <w:t>необходимите ремонтни дейности</w:t>
      </w:r>
      <w:r w:rsidR="00CB10C2">
        <w:rPr>
          <w:rFonts w:ascii="Times New Roman" w:hAnsi="Times New Roman"/>
          <w:sz w:val="24"/>
          <w:szCs w:val="24"/>
          <w:lang w:val="bg-BG" w:eastAsia="zh-CN"/>
        </w:rPr>
        <w:t>,</w:t>
      </w:r>
      <w:r w:rsidRPr="00C77CCE">
        <w:rPr>
          <w:rFonts w:ascii="Times New Roman" w:hAnsi="Times New Roman"/>
          <w:sz w:val="24"/>
          <w:szCs w:val="24"/>
          <w:lang w:eastAsia="zh-CN"/>
        </w:rPr>
        <w:t xml:space="preserve"> резервни части</w:t>
      </w:r>
      <w:r w:rsidR="00CB10C2">
        <w:rPr>
          <w:rFonts w:ascii="Times New Roman" w:hAnsi="Times New Roman"/>
          <w:sz w:val="24"/>
          <w:szCs w:val="24"/>
          <w:lang w:val="bg-BG" w:eastAsia="zh-CN"/>
        </w:rPr>
        <w:t xml:space="preserve"> и консумативи</w:t>
      </w:r>
      <w:r w:rsidRPr="00C77CCE">
        <w:rPr>
          <w:rFonts w:ascii="Times New Roman" w:hAnsi="Times New Roman"/>
          <w:sz w:val="24"/>
          <w:szCs w:val="24"/>
          <w:lang w:eastAsia="zh-CN"/>
        </w:rPr>
        <w:t>, да съгласува и контролира извършваните работи и вида и качеството на влаганите резервни части.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1" w:name="_DV_M95"/>
      <w:bookmarkEnd w:id="1"/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</w:pPr>
      <w:bookmarkStart w:id="2" w:name="_DV_M96"/>
      <w:bookmarkStart w:id="3" w:name="_DV_M97"/>
      <w:bookmarkStart w:id="4" w:name="_DV_M98"/>
      <w:bookmarkStart w:id="5" w:name="_DV_M99"/>
      <w:bookmarkEnd w:id="2"/>
      <w:bookmarkEnd w:id="3"/>
      <w:bookmarkEnd w:id="4"/>
      <w:bookmarkEnd w:id="5"/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Чл.</w:t>
      </w:r>
      <w:r w:rsidRPr="00C77CC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</w:t>
      </w:r>
      <w:r w:rsidR="00AC5958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10</w:t>
      </w:r>
      <w:r w:rsidRPr="00C77CCE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bg-BG"/>
        </w:rPr>
        <w:t xml:space="preserve"> ВЪЗЛОЖИТЕЛЯТ се задължава:</w:t>
      </w:r>
    </w:p>
    <w:p w:rsidR="00862D2E" w:rsidRPr="00C77CCE" w:rsidRDefault="00862D2E" w:rsidP="00862D2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DV_M100"/>
      <w:bookmarkEnd w:id="6"/>
      <w:r w:rsidRPr="00C77CCE">
        <w:rPr>
          <w:rFonts w:ascii="Times New Roman" w:hAnsi="Times New Roman"/>
          <w:sz w:val="24"/>
          <w:szCs w:val="24"/>
          <w:lang w:eastAsia="zh-CN"/>
        </w:rPr>
        <w:t>(1) ВЪЗЛОЖИТЕЛЯТ се задължава да изплати договорената цена по начина и в срока, указан в  настоящия договор.</w:t>
      </w:r>
    </w:p>
    <w:p w:rsidR="00576876" w:rsidRPr="00C77CCE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(2)</w:t>
      </w:r>
      <w:r w:rsidR="00CB10C2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 приеме [изпълнението на Услугите за всеки отделен период/етап / всеки от отчетите/докладите/разработките/материалите / всяка дейност/етап/задача], когато отговаря на договореното, по реда и при условията на този Договор;</w:t>
      </w:r>
    </w:p>
    <w:p w:rsidR="00576876" w:rsidRPr="00C77CCE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(3)</w:t>
      </w:r>
      <w:r w:rsidR="00CB10C2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 заплати на ИЗПЪЛНИТЕЛЯ Цената в размера, по реда и при условията, предвидени в този Договор;</w:t>
      </w:r>
    </w:p>
    <w:p w:rsidR="00576876" w:rsidRPr="00C77CCE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7" w:name="_DV_M101"/>
      <w:bookmarkEnd w:id="7"/>
      <w:r w:rsidRPr="00C77CC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(4)</w:t>
      </w:r>
      <w:r w:rsidR="00CB10C2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 предостави и осигури достъп на ИЗПЪЛНИТЕЛЯ до информацията, необходима за извършването на Услугите, предмет на Договора, при спазване на относимите изисквания или ограничения съгласно приложимото право;</w:t>
      </w:r>
    </w:p>
    <w:p w:rsidR="00576876" w:rsidRPr="00C77CCE" w:rsidRDefault="00862D2E" w:rsidP="005768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</w:pPr>
      <w:bookmarkStart w:id="8" w:name="_DV_M102"/>
      <w:bookmarkEnd w:id="8"/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(</w:t>
      </w:r>
      <w:r w:rsidR="00576876"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>5</w:t>
      </w:r>
      <w:r w:rsidRPr="00C77CCE">
        <w:rPr>
          <w:rFonts w:ascii="Times New Roman" w:eastAsia="Times New Roman" w:hAnsi="Times New Roman"/>
          <w:bCs/>
          <w:color w:val="000000"/>
          <w:spacing w:val="1"/>
          <w:sz w:val="24"/>
          <w:szCs w:val="24"/>
        </w:rPr>
        <w:t>)</w:t>
      </w:r>
      <w:r w:rsidR="00CB10C2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/>
        </w:rPr>
        <w:t>да оказва съдействие на ИЗПЪЛНИТЕЛЯ във връзка с изпълнението на този Договор, включително и за отстраняване на възникнали пречки пред изпълнението на Договора, когато ИЗПЪЛНИТЕЛЯТ поиска това;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ПРЕДАВАНЕ И ПРИЕМАНЕ НА ИЗПЪЛНЕНИЕТО</w:t>
      </w:r>
    </w:p>
    <w:p w:rsidR="00576876" w:rsidRPr="00C77CCE" w:rsidRDefault="00576876" w:rsidP="005768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 w:rsidRPr="00C77CCE">
        <w:rPr>
          <w:rFonts w:ascii="Times New Roman" w:eastAsia="Times New Roman" w:hAnsi="Times New Roman"/>
          <w:b/>
          <w:sz w:val="24"/>
          <w:szCs w:val="24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1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="009369CC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Предаването на изпълнението на Услугите</w:t>
      </w:r>
      <w:r w:rsidR="009369CC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за всяка дейност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се документира с протокол за приемане и предаване, който се подписва от представители на ВЪЗЛОЖИТЕЛЯ и ИЗПЪЛНИТЕЛЯ в два оригинални екземпляра – по един за всяка от Страните („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Приемо-предавателен протокол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“)</w:t>
      </w:r>
      <w:r w:rsidR="00810D2F" w:rsidRPr="00C77CC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САНКЦИИ ПРИ НЕИЗПЪЛНЕНИЕ</w:t>
      </w:r>
    </w:p>
    <w:p w:rsidR="00576876" w:rsidRPr="00C77CCE" w:rsidRDefault="00576876" w:rsidP="0057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2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При констатирано </w:t>
      </w:r>
      <w:r w:rsidRPr="00C77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лошо или друго неточно или частично изпълнение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на отделна дейност или при отклонение от изискванията на ВЪЗЛОЖИТЕЛЯ, посочени в Техническата спецификация, ВЪЗЛОЖИТЕЛЯТ има право да поиска от ИЗПЪЛНИТЕЛЯ </w:t>
      </w:r>
      <w:r w:rsidR="00003893" w:rsidRPr="00C77CCE">
        <w:rPr>
          <w:rFonts w:ascii="Times New Roman" w:eastAsia="Times New Roman" w:hAnsi="Times New Roman"/>
          <w:sz w:val="24"/>
          <w:szCs w:val="24"/>
          <w:lang w:val="bg-BG"/>
        </w:rPr>
        <w:t>да изпълни изцяло и качествено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съответната дейност, без да дължи допълнително възнаграждение за това. 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ПРЕКРАТЯВАНЕ НА ДОГОВОРА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3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(1) Този Договор се прекратява:</w:t>
      </w:r>
    </w:p>
    <w:p w:rsidR="00576876" w:rsidRPr="00C77CCE" w:rsidRDefault="00810D2F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1. с изтичане на 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 xml:space="preserve">срока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по чл.</w:t>
      </w:r>
      <w:r w:rsidR="002635B2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от Договора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или с достигане на максимално допустимата </w:t>
      </w:r>
      <w:r w:rsidR="00CB10C2">
        <w:rPr>
          <w:rFonts w:ascii="Times New Roman" w:eastAsia="Times New Roman" w:hAnsi="Times New Roman"/>
          <w:sz w:val="24"/>
          <w:szCs w:val="24"/>
          <w:lang w:val="bg-BG"/>
        </w:rPr>
        <w:t>прогнозна с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тойност на Договора;</w:t>
      </w:r>
    </w:p>
    <w:p w:rsidR="00576876" w:rsidRPr="00C77CCE" w:rsidRDefault="00025AC5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. при настъпване на пълна обективна невъзможност за изпълнение, за което обстоятелство засегнатата Страна е длъжна да уведоми другата Страна в срок до </w:t>
      </w:r>
      <w:r w:rsidR="00810D2F" w:rsidRPr="00C77CCE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="002635B2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10D2F" w:rsidRPr="00C77CCE">
        <w:rPr>
          <w:rFonts w:ascii="Times New Roman" w:eastAsia="Times New Roman" w:hAnsi="Times New Roman"/>
          <w:sz w:val="24"/>
          <w:szCs w:val="24"/>
          <w:lang w:val="bg-BG"/>
        </w:rPr>
        <w:t>десет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) дни от настъпване на невъзможността и да представи доказателства; </w:t>
      </w:r>
    </w:p>
    <w:p w:rsidR="009563B6" w:rsidRPr="00C77CCE" w:rsidRDefault="00025AC5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. при прекратяване на юридическо лице – Страна по Договора без правоприемство,</w:t>
      </w:r>
      <w:r w:rsidR="00576876" w:rsidRPr="00C77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по смисъла на законодателството на държавата, в която съответното лице е установено</w:t>
      </w:r>
      <w:r w:rsidR="009563B6" w:rsidRPr="00C77CCE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576876" w:rsidRPr="00C77CCE" w:rsidRDefault="00025AC5" w:rsidP="00576876">
      <w:pPr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9563B6"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23355F" w:rsidRPr="00C77CCE">
        <w:rPr>
          <w:rFonts w:ascii="Times New Roman" w:eastAsia="Times New Roman" w:hAnsi="Times New Roman"/>
          <w:sz w:val="24"/>
          <w:szCs w:val="24"/>
          <w:lang w:val="bg-BG"/>
        </w:rPr>
        <w:t>при условията по чл. 5, ал. 1, т. 3 от ЗИФОДРЮПДРСЛ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(2) Договорът може да бъде прекратен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1.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ab/>
        <w:t>по взаимно съгласие на Страните, изразено в писмена форма;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2.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ab/>
        <w:t>когато за ИЗПЪЛНИТЕЛЯ бъде открито производство по несъстоятелност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 xml:space="preserve"> или ликвидация – по искане на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всяка от Страните.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4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(1)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</w:t>
      </w:r>
      <w:r w:rsidRPr="00C77CC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2. ИЗПЪЛНИТЕЛЯТ е прекратил изпълне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 xml:space="preserve">нието на Услугите за повече от </w:t>
      </w:r>
      <w:r w:rsidR="002635B2" w:rsidRPr="00C77CCE">
        <w:rPr>
          <w:rFonts w:ascii="Times New Roman" w:eastAsia="Times New Roman" w:hAnsi="Times New Roman"/>
          <w:sz w:val="24"/>
          <w:szCs w:val="24"/>
          <w:lang w:val="bg-BG"/>
        </w:rPr>
        <w:t>10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(</w:t>
      </w:r>
      <w:r w:rsidR="002635B2" w:rsidRPr="00C77CCE">
        <w:rPr>
          <w:rFonts w:ascii="Times New Roman" w:eastAsia="Times New Roman" w:hAnsi="Times New Roman"/>
          <w:sz w:val="24"/>
          <w:szCs w:val="24"/>
          <w:lang w:val="bg-BG"/>
        </w:rPr>
        <w:t>десет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 xml:space="preserve"> дни;</w:t>
      </w:r>
    </w:p>
    <w:p w:rsidR="00576876" w:rsidRPr="00C77CCE" w:rsidRDefault="00576876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sz w:val="24"/>
          <w:szCs w:val="24"/>
          <w:lang w:val="bg-BG"/>
        </w:rPr>
        <w:t>3. ИЗПЪЛНИТЕЛЯТ е доп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 xml:space="preserve">уснал съществено отклонение от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Условията за изпълнение на поръчката / Техническата специфик</w:t>
      </w:r>
      <w:r w:rsidR="00025AC5">
        <w:rPr>
          <w:rFonts w:ascii="Times New Roman" w:eastAsia="Times New Roman" w:hAnsi="Times New Roman"/>
          <w:sz w:val="24"/>
          <w:szCs w:val="24"/>
          <w:lang w:val="bg-BG"/>
        </w:rPr>
        <w:t>ация и Техническото предложение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C77CCE" w:rsidRDefault="00025AC5" w:rsidP="00576876">
      <w:pPr>
        <w:keepLine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(2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) 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ВЪЗЛОЖИТЕЛЯТ може да развали Договора само с писмено уведомление до ИЗПЪЛНИТЕЛЯ и без да му даде допълнителен срок за изпълнение, ако поради забава на ИЗПЪЛНИТЕЛЯ то е станало безполезно или ако задължението е трябвало да се изпълни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непременно в уговореното време</w:t>
      </w:r>
      <w:r w:rsidR="00576876" w:rsidRPr="00C77CCE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576876" w:rsidRPr="00C77CCE" w:rsidRDefault="00576876" w:rsidP="002635B2">
      <w:pPr>
        <w:keepNext/>
        <w:keepLines/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ОБЩИ РАЗПОРЕДБИ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Дефинирани понятия и тълкуване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810D2F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5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специалните разпоредби имат предимство пред общите разпоредби;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разпоредбите на Приложенията имат предимство пред разпоредбите на Договора.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Спазване на приложими норми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6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При изпълнението на Договора, ИЗПЪЛНИТЕЛЯТ [и неговите подизпълнители] е длъжен [са длъжни] да спазва[т] всички приложими нормативни актове, разпоредби, стандарти и други изисквания, свързани с предмета на Договора, и в частност,</w:t>
      </w:r>
      <w:r w:rsidRPr="00C77CCE"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</w:t>
      </w:r>
      <w:r w:rsidR="00D7585E"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115 от ЗОП.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 xml:space="preserve">Конфиденциалност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7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 xml:space="preserve">(1)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Всяка от Страните по този Договор се задължава да пази в поверителност и да не разкрива или разпространява информа</w:t>
      </w:r>
      <w:r w:rsidR="00025AC5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ция за другата Страна, станала й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известна при или по повод изпълнението на Договора („</w:t>
      </w: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Конфиденциална информация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Не се 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ИЗПЪЛНИТЕЛЯ.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lastRenderedPageBreak/>
        <w:t>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С изключение на случаите, посочени в ал.3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576876" w:rsidRPr="00C77CCE" w:rsidRDefault="00554FA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hAnsi="Times New Roman"/>
          <w:sz w:val="24"/>
          <w:szCs w:val="24"/>
          <w:lang w:val="bg-BG"/>
        </w:rPr>
        <w:t>В</w:t>
      </w:r>
      <w:r w:rsidRPr="00C77CCE">
        <w:rPr>
          <w:rFonts w:ascii="Times New Roman" w:hAnsi="Times New Roman"/>
          <w:sz w:val="24"/>
          <w:szCs w:val="24"/>
        </w:rPr>
        <w:t xml:space="preserve"> случаите по точки 2 или 3 </w:t>
      </w:r>
      <w:r w:rsidRPr="00C77CCE">
        <w:rPr>
          <w:rFonts w:ascii="Times New Roman" w:hAnsi="Times New Roman"/>
          <w:sz w:val="24"/>
          <w:szCs w:val="24"/>
          <w:lang w:val="bg-BG"/>
        </w:rPr>
        <w:t>С</w:t>
      </w:r>
      <w:r w:rsidRPr="00C77CCE">
        <w:rPr>
          <w:rFonts w:ascii="Times New Roman" w:hAnsi="Times New Roman"/>
          <w:sz w:val="24"/>
          <w:szCs w:val="24"/>
        </w:rPr>
        <w:t>траната, която следва да предостави информацията, уведомява незабавно другата Страна по Договора</w:t>
      </w:r>
      <w:r w:rsidR="00576876"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en-GB"/>
        </w:rPr>
        <w:t>(4)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 Задълженията по тази клауза се отнасят до [ИЗПЪЛНИТЕЛЯ/съответната Страна], всички [негови/нейни] поделения, контролирани от [него/нея] фирми и организации, всички [негови/нейни] служители и наети от [него/нея] физически или юридически лица, като [ИЗПЪЛНИТЕЛЯТ/съответната Страна] отговаря за изпълнението на тези задължения от страна на такива лица.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bCs/>
          <w:noProof/>
          <w:sz w:val="24"/>
          <w:szCs w:val="24"/>
          <w:u w:val="single"/>
          <w:lang w:val="bg-BG" w:eastAsia="en-GB"/>
        </w:rPr>
        <w:t>Публични изявления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bookmarkStart w:id="9" w:name="_DV_M169"/>
      <w:bookmarkStart w:id="10" w:name="_DV_M170"/>
      <w:bookmarkEnd w:id="9"/>
      <w:bookmarkEnd w:id="10"/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8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ИЗПЪЛНИТЕЛЯТ няма право да дава публични изявления и съобщения, да разкрива или разгласява каквато и да е информация, която е получил във връзка с извършване на Услугите, предмет на този Договор, независимо дали е въз основа на данни и материали на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ВЪЗЛОЖИТЕЛЯ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или на резултати от работата на ИЗПЪЛНИТЕЛЯ, без предварителното писмено съгласие на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, което съгласие няма да бъде безпричинно отказано или забавено.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D21059" w:rsidRPr="00C77CCE" w:rsidRDefault="00D21059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Авторски права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1</w:t>
      </w:r>
      <w:r w:rsidR="00AC5958">
        <w:rPr>
          <w:rFonts w:ascii="Times New Roman" w:eastAsia="Times New Roman" w:hAnsi="Times New Roman"/>
          <w:b/>
          <w:sz w:val="24"/>
          <w:szCs w:val="24"/>
        </w:rPr>
        <w:t>9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(1)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Страните се съгласяват, на основание чл.</w:t>
      </w:r>
      <w:r w:rsidR="00D7585E"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42, ал.</w:t>
      </w:r>
      <w:r w:rsidR="00D7585E"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(2)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 xml:space="preserve"> В случай че бъде установено с влязло в сила съдебно решение или в случай че ВЪЗЛОЖИТЕЛЯТ и/или ИЗПЪЛНИТЕЛЯТ установят, че с изготвянето, въвеждането и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lastRenderedPageBreak/>
        <w:t>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1. чрез промяна на съответния документ или материал; или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2.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3. като получи за своя сметка разрешение за ползване на продукта от третото лице, чиито права са нарушени.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>(3)</w:t>
      </w: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ВЪЗЛОЖИТЕЛЯТ уведомява ИЗПЪЛНИТЕЛЯ за претенциите за нарушени авторски права от страна на трети лица в срок до […] (</w:t>
      </w:r>
      <w:r w:rsidRPr="00C77CCE">
        <w:rPr>
          <w:rFonts w:ascii="Times New Roman" w:eastAsia="Times New Roman" w:hAnsi="Times New Roman"/>
          <w:i/>
          <w:noProof/>
          <w:sz w:val="24"/>
          <w:szCs w:val="24"/>
          <w:lang w:val="bg-BG" w:eastAsia="cs-CZ"/>
        </w:rPr>
        <w:t>словом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)]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bCs/>
          <w:noProof/>
          <w:sz w:val="24"/>
          <w:szCs w:val="24"/>
          <w:lang w:val="bg-BG" w:eastAsia="cs-CZ"/>
        </w:rPr>
        <w:t>(4)</w:t>
      </w: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cs-CZ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cs-CZ"/>
        </w:rPr>
        <w:t>Прехвърляне на права и задължения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</w:rPr>
        <w:t>20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Никоя от Страните няма право да прехвърля никое от правата и задълженията, произтичащи от този Договор, без съгласието на другата Страна.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cs-CZ"/>
        </w:rPr>
        <w:t>Паричните вземания по Договора [и по договорите за подизпълнение] могат да бъдат прехвърляни или залагани съгласно приложимото право.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Изменения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1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Непреодолима сила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Чл. 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2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.(1)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(2)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целите на този Договор, „непреодолима сила“ има значението на това понятие по смисъла на чл.306, ал.2 от Търговския закон. [Страните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задължения.]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(3)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уведоми писмено другата Страна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незабавно при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(4)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(5)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Не може да се позовава на непреодолима сила Страна: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lastRenderedPageBreak/>
        <w:t>1. която е била в забава или друго неизпълнение преди настъпването на непреодолима сила;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която не е информирала другата Страна за настъпването на непреодолима сила; или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(6)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Липсата на парични средства не представлява непреодолима сила.]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3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(1)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(2)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целите на този Договор данните и лицата за контакт на Страните са, както следва: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За ВЪЗЛОЖИТЕЛЯ: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Адрес за кореспонденция: ………………………………………….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2. За ИЗПЪЛНИТЕЛЯ: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Адрес за кореспонденция: ………………….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Тел.: ………………………………………….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Факс: …………………………………………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e-mail: ………………………………………..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Лице за контакт: ………………………………………….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(3)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дата на уведомлението се счита: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1. датата на предаването – при лично предаване на уведомлението;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2. датата на пощенското клеймо на обратната разписка – при изпращане по пощата;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 датата на доставка, отбелязана върху куриерската разписка – при изпращане по куриер;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3. датата на приемането – при изпращане по факс;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4. датата на получаване – при изпращане по електронна поща. 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(4)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другата в писмен вид в срок до 10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(десет)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noProof/>
          <w:sz w:val="24"/>
          <w:szCs w:val="24"/>
          <w:lang w:val="bg-BG" w:eastAsia="en-GB"/>
        </w:rPr>
        <w:t>(5)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ИЗПЪЛНИТЕЛЯ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, същият се задължава да уведоми 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ВЪЗЛОЖИТЕЛЯ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за промяната в срок до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10</w:t>
      </w:r>
      <w:r w:rsidR="00025AC5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(десет)</w:t>
      </w:r>
      <w:r w:rsidR="00025AC5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дни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от вписването </w:t>
      </w:r>
      <w:r w:rsidR="00025AC5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й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в съответния регистър.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highlight w:val="magenta"/>
          <w:u w:val="single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Приложимо право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4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За неуредените в този Договор въпроси се прилагат разпоредбите на действащото българско законодателство.]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Разрешаване на спорове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lastRenderedPageBreak/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5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</w:t>
      </w:r>
      <w:r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от компетентния български съд</w:t>
      </w:r>
      <w:r w:rsidRPr="00C77CCE">
        <w:rPr>
          <w:rFonts w:ascii="Times New Roman" w:eastAsia="Times New Roman" w:hAnsi="Times New Roman"/>
          <w:bCs/>
          <w:noProof/>
          <w:sz w:val="24"/>
          <w:szCs w:val="24"/>
          <w:lang w:val="bg-BG" w:eastAsia="en-GB"/>
        </w:rPr>
        <w:t>.</w:t>
      </w: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</w:p>
    <w:p w:rsidR="00576876" w:rsidRPr="00C77CCE" w:rsidRDefault="00576876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</w:pPr>
      <w:r w:rsidRPr="00C77CCE">
        <w:rPr>
          <w:rFonts w:ascii="Times New Roman" w:eastAsia="Times New Roman" w:hAnsi="Times New Roman"/>
          <w:noProof/>
          <w:sz w:val="24"/>
          <w:szCs w:val="24"/>
          <w:u w:val="single"/>
          <w:lang w:val="bg-BG" w:eastAsia="en-GB"/>
        </w:rPr>
        <w:t>Екземпляри</w:t>
      </w:r>
    </w:p>
    <w:p w:rsidR="00576876" w:rsidRPr="00C77CCE" w:rsidRDefault="00AC5958" w:rsidP="00576876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bg-BG"/>
        </w:rPr>
        <w:t>Чл.2</w:t>
      </w: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576876"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.</w:t>
      </w:r>
      <w:r w:rsidR="00576876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Този Договор се състои от </w:t>
      </w:r>
      <w:r w:rsidR="001E7ACA" w:rsidRPr="00C77CCE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.......</w:t>
      </w:r>
      <w:r w:rsidR="00576876" w:rsidRPr="00C77CCE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(</w:t>
      </w:r>
      <w:r w:rsidR="001E7ACA" w:rsidRPr="00C77CCE">
        <w:rPr>
          <w:rFonts w:ascii="Times New Roman" w:eastAsia="Times New Roman" w:hAnsi="Times New Roman"/>
          <w:noProof/>
          <w:color w:val="00B050"/>
          <w:sz w:val="24"/>
          <w:szCs w:val="24"/>
          <w:lang w:val="bg-BG" w:eastAsia="en-GB"/>
        </w:rPr>
        <w:t>.......</w:t>
      </w:r>
      <w:r w:rsidR="00576876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) страници и е изготвен и подписан в </w:t>
      </w:r>
      <w:r w:rsidR="00162050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два</w:t>
      </w:r>
      <w:r w:rsidR="00832D59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</w:t>
      </w:r>
      <w:r w:rsidR="00576876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>еднообразни екземпляра</w:t>
      </w:r>
      <w:r w:rsidR="00162050" w:rsidRPr="00C77CCE">
        <w:rPr>
          <w:rFonts w:ascii="Times New Roman" w:eastAsia="Times New Roman" w:hAnsi="Times New Roman"/>
          <w:noProof/>
          <w:sz w:val="24"/>
          <w:szCs w:val="24"/>
          <w:lang w:val="bg-BG" w:eastAsia="en-GB"/>
        </w:rPr>
        <w:t xml:space="preserve"> – по един за всяка от Страните.</w:t>
      </w:r>
    </w:p>
    <w:p w:rsidR="00576876" w:rsidRPr="00C77CCE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magenta"/>
          <w:lang w:val="bg-BG" w:eastAsia="bg-BG"/>
        </w:rPr>
      </w:pPr>
    </w:p>
    <w:p w:rsidR="00576876" w:rsidRPr="00C77CCE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Приложения</w:t>
      </w:r>
      <w:r w:rsidRPr="00C77CCE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576876" w:rsidRPr="00C77CCE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>Чл.</w:t>
      </w:r>
      <w:r w:rsidR="00AC5958">
        <w:rPr>
          <w:rFonts w:ascii="Times New Roman" w:eastAsia="Times New Roman" w:hAnsi="Times New Roman"/>
          <w:b/>
          <w:sz w:val="24"/>
          <w:szCs w:val="24"/>
          <w:lang w:val="bg-BG"/>
        </w:rPr>
        <w:t>2</w:t>
      </w:r>
      <w:r w:rsidR="00AC5958">
        <w:rPr>
          <w:rFonts w:ascii="Times New Roman" w:eastAsia="Times New Roman" w:hAnsi="Times New Roman"/>
          <w:b/>
          <w:sz w:val="24"/>
          <w:szCs w:val="24"/>
        </w:rPr>
        <w:t>7</w:t>
      </w:r>
      <w:r w:rsidRPr="00C77CCE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. </w:t>
      </w:r>
      <w:r w:rsidRPr="00C77CCE">
        <w:rPr>
          <w:rFonts w:ascii="Times New Roman" w:eastAsia="Times New Roman" w:hAnsi="Times New Roman"/>
          <w:sz w:val="24"/>
          <w:szCs w:val="24"/>
          <w:lang w:val="bg-BG"/>
        </w:rPr>
        <w:t>Към този Договор се прилагат и са неразделна част от него следните приложения:</w:t>
      </w:r>
    </w:p>
    <w:p w:rsidR="00576876" w:rsidRPr="00C77CCE" w:rsidRDefault="00576876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</w:t>
      </w:r>
      <w:r w:rsidR="00C77CCE"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</w:t>
      </w:r>
      <w:r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– Техническа спецификация;</w:t>
      </w:r>
    </w:p>
    <w:p w:rsidR="00576876" w:rsidRPr="00C77CCE" w:rsidRDefault="00C77CCE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3</w:t>
      </w:r>
      <w:r w:rsidR="00576876"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– Техническо предложение на ИЗПЪЛНИТЕЛЯ;</w:t>
      </w:r>
    </w:p>
    <w:p w:rsidR="00576876" w:rsidRPr="00C77CCE" w:rsidRDefault="00C77CCE" w:rsidP="00576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</w:pPr>
      <w:r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>Приложение № 4</w:t>
      </w:r>
      <w:r w:rsidR="00576876" w:rsidRPr="00C77CCE">
        <w:rPr>
          <w:rFonts w:ascii="Times New Roman" w:eastAsia="Times New Roman" w:hAnsi="Times New Roman"/>
          <w:bCs/>
          <w:iCs/>
          <w:sz w:val="24"/>
          <w:szCs w:val="24"/>
          <w:lang w:val="bg-BG" w:eastAsia="bg-BG"/>
        </w:rPr>
        <w:t xml:space="preserve"> – Ценово предложение на ИЗПЪЛНИТЕЛЯ;</w:t>
      </w:r>
    </w:p>
    <w:p w:rsidR="00D21059" w:rsidRPr="00C77CCE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21059" w:rsidRPr="00C77CCE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55A5C" w:rsidRDefault="00055A5C" w:rsidP="00055A5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/>
          <w:bCs/>
          <w:i/>
          <w:color w:val="000000"/>
          <w:spacing w:val="3"/>
        </w:rPr>
      </w:pPr>
      <w:r>
        <w:rPr>
          <w:rFonts w:ascii="Times New Roman" w:hAnsi="Times New Roman"/>
          <w:bCs/>
          <w:i/>
          <w:color w:val="000000"/>
          <w:spacing w:val="3"/>
        </w:rPr>
        <w:t>Забележка: Проектът на договор е предварително съгласуван с Главния счетоводител!!!!</w:t>
      </w:r>
    </w:p>
    <w:p w:rsidR="00055A5C" w:rsidRDefault="00055A5C" w:rsidP="00055A5C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00" w:beforeAutospacing="1"/>
        <w:rPr>
          <w:rFonts w:ascii="Times New Roman" w:hAnsi="Times New Roman"/>
          <w:bCs/>
          <w:i/>
          <w:color w:val="000000"/>
          <w:spacing w:val="3"/>
        </w:rPr>
      </w:pPr>
      <w:r>
        <w:rPr>
          <w:rFonts w:ascii="Times New Roman" w:hAnsi="Times New Roman"/>
          <w:bCs/>
          <w:i/>
          <w:color w:val="000000"/>
          <w:spacing w:val="3"/>
        </w:rPr>
        <w:t>.................................</w:t>
      </w:r>
    </w:p>
    <w:p w:rsidR="00055A5C" w:rsidRPr="00086AF8" w:rsidRDefault="00055A5C" w:rsidP="00055A5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/Налице е положен подпис, като същият е заличен</w:t>
      </w:r>
      <w:r w:rsidRPr="00086AF8">
        <w:rPr>
          <w:rFonts w:ascii="Times New Roman" w:hAnsi="Times New Roman"/>
          <w:i/>
        </w:rPr>
        <w:t xml:space="preserve"> на основание чл. 42, ал. 5 от Закона за обществените поръчки във вр. чл. 2 и чл. 23 от Закона за защита на личните данни/</w:t>
      </w:r>
    </w:p>
    <w:p w:rsidR="00D21059" w:rsidRPr="00C77CCE" w:rsidRDefault="00D21059" w:rsidP="0057687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A395C" w:rsidRPr="00C77CCE" w:rsidRDefault="000A395C" w:rsidP="000A395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395C" w:rsidRPr="00C77CCE" w:rsidRDefault="000A395C" w:rsidP="000A395C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  <w:r w:rsidRPr="00C77CCE">
        <w:rPr>
          <w:rFonts w:ascii="Times New Roman" w:hAnsi="Times New Roman"/>
          <w:b/>
          <w:sz w:val="24"/>
          <w:szCs w:val="24"/>
        </w:rPr>
        <w:t>ВЪЗЛОЖИТЕЛ:                                                                             ИЗПЪЛНИТЕЛ:</w:t>
      </w:r>
    </w:p>
    <w:p w:rsidR="000A395C" w:rsidRPr="00C77CCE" w:rsidRDefault="000A395C" w:rsidP="000A395C">
      <w:pPr>
        <w:tabs>
          <w:tab w:val="left" w:pos="558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sz w:val="24"/>
          <w:szCs w:val="24"/>
        </w:rPr>
        <w:t>Директор:……………………</w:t>
      </w:r>
      <w:r w:rsidRPr="00C77CCE">
        <w:rPr>
          <w:rFonts w:ascii="Times New Roman" w:hAnsi="Times New Roman"/>
          <w:sz w:val="24"/>
          <w:szCs w:val="24"/>
        </w:rPr>
        <w:tab/>
      </w:r>
    </w:p>
    <w:p w:rsidR="000A395C" w:rsidRPr="00C77CCE" w:rsidRDefault="000A395C" w:rsidP="000A395C">
      <w:pPr>
        <w:tabs>
          <w:tab w:val="left" w:pos="5760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sz w:val="24"/>
          <w:szCs w:val="24"/>
        </w:rPr>
        <w:t xml:space="preserve">/инж. </w:t>
      </w:r>
      <w:r w:rsidR="00CB10C2">
        <w:rPr>
          <w:rFonts w:ascii="Times New Roman" w:hAnsi="Times New Roman"/>
          <w:sz w:val="24"/>
          <w:szCs w:val="24"/>
          <w:lang w:val="bg-BG"/>
        </w:rPr>
        <w:t>Йордан Йончев</w:t>
      </w:r>
      <w:r w:rsidRPr="00C77CCE">
        <w:rPr>
          <w:rFonts w:ascii="Times New Roman" w:hAnsi="Times New Roman"/>
          <w:sz w:val="24"/>
          <w:szCs w:val="24"/>
        </w:rPr>
        <w:t>/</w:t>
      </w:r>
      <w:r w:rsidRPr="00C77CCE">
        <w:rPr>
          <w:rFonts w:ascii="Times New Roman" w:hAnsi="Times New Roman"/>
          <w:sz w:val="24"/>
          <w:szCs w:val="24"/>
        </w:rPr>
        <w:tab/>
        <w:t xml:space="preserve">             /………………..……../ </w:t>
      </w:r>
    </w:p>
    <w:p w:rsidR="000A395C" w:rsidRPr="00C77CCE" w:rsidRDefault="000A395C" w:rsidP="000A395C">
      <w:pPr>
        <w:tabs>
          <w:tab w:val="left" w:pos="5760"/>
        </w:tabs>
        <w:spacing w:after="0" w:line="28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sz w:val="24"/>
          <w:szCs w:val="24"/>
        </w:rPr>
        <w:tab/>
      </w:r>
    </w:p>
    <w:p w:rsidR="000A395C" w:rsidRPr="00C77CCE" w:rsidRDefault="000A395C" w:rsidP="000A3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sz w:val="24"/>
          <w:szCs w:val="24"/>
        </w:rPr>
        <w:t>Гл.счетоводител:……………</w:t>
      </w:r>
    </w:p>
    <w:p w:rsidR="000A395C" w:rsidRPr="00C77CCE" w:rsidRDefault="000A395C" w:rsidP="000A3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7CCE">
        <w:rPr>
          <w:rFonts w:ascii="Times New Roman" w:hAnsi="Times New Roman"/>
          <w:sz w:val="24"/>
          <w:szCs w:val="24"/>
        </w:rPr>
        <w:t>/</w:t>
      </w:r>
      <w:r w:rsidR="00CB10C2">
        <w:rPr>
          <w:rFonts w:ascii="Times New Roman" w:hAnsi="Times New Roman"/>
          <w:sz w:val="24"/>
          <w:szCs w:val="24"/>
          <w:lang w:val="bg-BG"/>
        </w:rPr>
        <w:t>Иванка Георгие</w:t>
      </w:r>
      <w:r w:rsidR="00EE0DB6">
        <w:rPr>
          <w:rFonts w:ascii="Times New Roman" w:hAnsi="Times New Roman"/>
          <w:sz w:val="24"/>
          <w:szCs w:val="24"/>
          <w:lang w:val="bg-BG"/>
        </w:rPr>
        <w:t>ва</w:t>
      </w:r>
      <w:r w:rsidRPr="00C77CCE">
        <w:rPr>
          <w:rFonts w:ascii="Times New Roman" w:hAnsi="Times New Roman"/>
          <w:sz w:val="24"/>
          <w:szCs w:val="24"/>
        </w:rPr>
        <w:t>/</w:t>
      </w:r>
    </w:p>
    <w:p w:rsidR="00576876" w:rsidRPr="00C77CCE" w:rsidRDefault="00576876" w:rsidP="0057687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912BD7" w:rsidRPr="00C77CCE" w:rsidRDefault="00912BD7">
      <w:pPr>
        <w:rPr>
          <w:rFonts w:ascii="Times New Roman" w:hAnsi="Times New Roman"/>
          <w:sz w:val="24"/>
          <w:szCs w:val="24"/>
        </w:rPr>
      </w:pPr>
    </w:p>
    <w:sectPr w:rsidR="00912BD7" w:rsidRPr="00C77CCE" w:rsidSect="00D35B84">
      <w:headerReference w:type="default" r:id="rId7"/>
      <w:footerReference w:type="default" r:id="rId8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36" w:rsidRDefault="00003936" w:rsidP="00576876">
      <w:pPr>
        <w:spacing w:after="0" w:line="240" w:lineRule="auto"/>
      </w:pPr>
      <w:r>
        <w:separator/>
      </w:r>
    </w:p>
  </w:endnote>
  <w:endnote w:type="continuationSeparator" w:id="0">
    <w:p w:rsidR="00003936" w:rsidRDefault="00003936" w:rsidP="0057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Default="001F5532" w:rsidP="00576876">
    <w:pPr>
      <w:pStyle w:val="a6"/>
      <w:pBdr>
        <w:top w:val="single" w:sz="4" w:space="1" w:color="auto"/>
      </w:pBdr>
      <w:spacing w:before="240"/>
      <w:jc w:val="right"/>
      <w:rPr>
        <w:szCs w:val="24"/>
      </w:rPr>
    </w:pPr>
  </w:p>
  <w:p w:rsidR="001F5532" w:rsidRPr="00132407" w:rsidRDefault="001F5532" w:rsidP="00576876">
    <w:pPr>
      <w:pStyle w:val="a6"/>
      <w:jc w:val="right"/>
      <w:rPr>
        <w:szCs w:val="24"/>
      </w:rPr>
    </w:pPr>
    <w:r>
      <w:rPr>
        <w:szCs w:val="24"/>
      </w:rPr>
      <w:t>Стр.</w:t>
    </w:r>
    <w:r w:rsidRPr="00132407">
      <w:rPr>
        <w:szCs w:val="24"/>
      </w:rPr>
      <w:t xml:space="preserve"> </w:t>
    </w:r>
    <w:r w:rsidR="00964ECF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PAGE </w:instrText>
    </w:r>
    <w:r w:rsidR="00964ECF" w:rsidRPr="00132407">
      <w:rPr>
        <w:b/>
        <w:bCs/>
        <w:szCs w:val="24"/>
      </w:rPr>
      <w:fldChar w:fldCharType="separate"/>
    </w:r>
    <w:r w:rsidR="005C25EE">
      <w:rPr>
        <w:b/>
        <w:bCs/>
        <w:noProof/>
        <w:szCs w:val="24"/>
      </w:rPr>
      <w:t>10</w:t>
    </w:r>
    <w:r w:rsidR="00964ECF" w:rsidRPr="00132407">
      <w:rPr>
        <w:b/>
        <w:bCs/>
        <w:szCs w:val="24"/>
      </w:rPr>
      <w:fldChar w:fldCharType="end"/>
    </w:r>
    <w:r w:rsidRPr="00132407">
      <w:rPr>
        <w:szCs w:val="24"/>
      </w:rPr>
      <w:t xml:space="preserve"> </w:t>
    </w:r>
    <w:r>
      <w:rPr>
        <w:szCs w:val="24"/>
      </w:rPr>
      <w:t>от</w:t>
    </w:r>
    <w:r w:rsidRPr="00132407">
      <w:rPr>
        <w:szCs w:val="24"/>
      </w:rPr>
      <w:t xml:space="preserve"> </w:t>
    </w:r>
    <w:r w:rsidR="00964ECF" w:rsidRPr="00132407">
      <w:rPr>
        <w:b/>
        <w:bCs/>
        <w:szCs w:val="24"/>
      </w:rPr>
      <w:fldChar w:fldCharType="begin"/>
    </w:r>
    <w:r w:rsidRPr="00132407">
      <w:rPr>
        <w:b/>
        <w:bCs/>
        <w:szCs w:val="24"/>
      </w:rPr>
      <w:instrText xml:space="preserve"> NUMPAGES  </w:instrText>
    </w:r>
    <w:r w:rsidR="00964ECF" w:rsidRPr="00132407">
      <w:rPr>
        <w:b/>
        <w:bCs/>
        <w:szCs w:val="24"/>
      </w:rPr>
      <w:fldChar w:fldCharType="separate"/>
    </w:r>
    <w:r w:rsidR="005C25EE">
      <w:rPr>
        <w:b/>
        <w:bCs/>
        <w:noProof/>
        <w:szCs w:val="24"/>
      </w:rPr>
      <w:t>10</w:t>
    </w:r>
    <w:r w:rsidR="00964ECF" w:rsidRPr="00132407">
      <w:rPr>
        <w:b/>
        <w:bCs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36" w:rsidRDefault="00003936" w:rsidP="00576876">
      <w:pPr>
        <w:spacing w:after="0" w:line="240" w:lineRule="auto"/>
      </w:pPr>
      <w:r>
        <w:separator/>
      </w:r>
    </w:p>
  </w:footnote>
  <w:footnote w:type="continuationSeparator" w:id="0">
    <w:p w:rsidR="00003936" w:rsidRDefault="00003936" w:rsidP="0057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2" w:rsidRPr="000D7377" w:rsidRDefault="000D7377" w:rsidP="008A171F">
    <w:pPr>
      <w:pStyle w:val="a4"/>
      <w:jc w:val="right"/>
      <w:rPr>
        <w:lang w:val="en-US"/>
      </w:rPr>
    </w:pPr>
    <w:r>
      <w:rPr>
        <w:b/>
        <w:i/>
        <w:noProof/>
      </w:rPr>
      <w:t>Приложение №</w:t>
    </w:r>
    <w:r>
      <w:rPr>
        <w:b/>
        <w:i/>
        <w:noProof/>
        <w:lang w:val="en-US"/>
      </w:rPr>
      <w:t>9</w:t>
    </w:r>
  </w:p>
  <w:p w:rsidR="001F5532" w:rsidRDefault="00964ECF" w:rsidP="00576876">
    <w:pPr>
      <w:pStyle w:val="a4"/>
      <w:jc w:val="center"/>
    </w:pPr>
    <w:fldSimple w:instr=" FILENAME   \* MERGEFORMAT ">
      <w:r w:rsidR="005C25EE">
        <w:rPr>
          <w:noProof/>
        </w:rPr>
        <w:t>БЕРК_Договор проект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72735D9"/>
    <w:multiLevelType w:val="hybridMultilevel"/>
    <w:tmpl w:val="7754514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C01F6D"/>
    <w:multiLevelType w:val="hybridMultilevel"/>
    <w:tmpl w:val="DA6A9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876"/>
    <w:rsid w:val="00003893"/>
    <w:rsid w:val="00003936"/>
    <w:rsid w:val="000253ED"/>
    <w:rsid w:val="00025AC5"/>
    <w:rsid w:val="00046A22"/>
    <w:rsid w:val="00055A5C"/>
    <w:rsid w:val="000915F3"/>
    <w:rsid w:val="000A395C"/>
    <w:rsid w:val="000A4436"/>
    <w:rsid w:val="000B4B74"/>
    <w:rsid w:val="000D42EE"/>
    <w:rsid w:val="000D4C66"/>
    <w:rsid w:val="000D7377"/>
    <w:rsid w:val="000E50C5"/>
    <w:rsid w:val="000F6830"/>
    <w:rsid w:val="000F68D0"/>
    <w:rsid w:val="00104FFA"/>
    <w:rsid w:val="00106E5E"/>
    <w:rsid w:val="0012637F"/>
    <w:rsid w:val="00144119"/>
    <w:rsid w:val="0015138B"/>
    <w:rsid w:val="00162050"/>
    <w:rsid w:val="00175108"/>
    <w:rsid w:val="001814C2"/>
    <w:rsid w:val="00181ECE"/>
    <w:rsid w:val="00193723"/>
    <w:rsid w:val="00195D67"/>
    <w:rsid w:val="001A7F89"/>
    <w:rsid w:val="001E502F"/>
    <w:rsid w:val="001E7ACA"/>
    <w:rsid w:val="001F2437"/>
    <w:rsid w:val="001F5532"/>
    <w:rsid w:val="00227DAE"/>
    <w:rsid w:val="00232B3F"/>
    <w:rsid w:val="0023355F"/>
    <w:rsid w:val="00233ADC"/>
    <w:rsid w:val="00240B1B"/>
    <w:rsid w:val="00245429"/>
    <w:rsid w:val="002635B2"/>
    <w:rsid w:val="00286DFE"/>
    <w:rsid w:val="002B4D56"/>
    <w:rsid w:val="002D3B3D"/>
    <w:rsid w:val="002E3151"/>
    <w:rsid w:val="00345A6E"/>
    <w:rsid w:val="00356568"/>
    <w:rsid w:val="00365F7D"/>
    <w:rsid w:val="00380C08"/>
    <w:rsid w:val="00385A65"/>
    <w:rsid w:val="00395856"/>
    <w:rsid w:val="003A711B"/>
    <w:rsid w:val="003C174F"/>
    <w:rsid w:val="003C240D"/>
    <w:rsid w:val="003E0C7D"/>
    <w:rsid w:val="003F20D8"/>
    <w:rsid w:val="003F49E0"/>
    <w:rsid w:val="0040612E"/>
    <w:rsid w:val="004263C8"/>
    <w:rsid w:val="004352E3"/>
    <w:rsid w:val="00454E38"/>
    <w:rsid w:val="00464E8D"/>
    <w:rsid w:val="00477804"/>
    <w:rsid w:val="00477863"/>
    <w:rsid w:val="00482EB2"/>
    <w:rsid w:val="00482F76"/>
    <w:rsid w:val="004905F7"/>
    <w:rsid w:val="004B4819"/>
    <w:rsid w:val="004C1BA2"/>
    <w:rsid w:val="0050481C"/>
    <w:rsid w:val="005215F6"/>
    <w:rsid w:val="00527DE9"/>
    <w:rsid w:val="00536776"/>
    <w:rsid w:val="00547148"/>
    <w:rsid w:val="00554FA6"/>
    <w:rsid w:val="00564FE4"/>
    <w:rsid w:val="00576876"/>
    <w:rsid w:val="00597B20"/>
    <w:rsid w:val="005B35AA"/>
    <w:rsid w:val="005C25EE"/>
    <w:rsid w:val="005D362D"/>
    <w:rsid w:val="006323DF"/>
    <w:rsid w:val="00661F73"/>
    <w:rsid w:val="00671691"/>
    <w:rsid w:val="0068113D"/>
    <w:rsid w:val="0069575A"/>
    <w:rsid w:val="006A2DFF"/>
    <w:rsid w:val="006A35F7"/>
    <w:rsid w:val="006B4D18"/>
    <w:rsid w:val="006C411D"/>
    <w:rsid w:val="006D22F9"/>
    <w:rsid w:val="006D685A"/>
    <w:rsid w:val="006F6642"/>
    <w:rsid w:val="007A3009"/>
    <w:rsid w:val="007B285B"/>
    <w:rsid w:val="007B3579"/>
    <w:rsid w:val="00810D2F"/>
    <w:rsid w:val="00810E47"/>
    <w:rsid w:val="0081237E"/>
    <w:rsid w:val="00813ADC"/>
    <w:rsid w:val="00821D10"/>
    <w:rsid w:val="00832D59"/>
    <w:rsid w:val="00850058"/>
    <w:rsid w:val="00862D2E"/>
    <w:rsid w:val="00864C85"/>
    <w:rsid w:val="00866C4D"/>
    <w:rsid w:val="008724F1"/>
    <w:rsid w:val="008915BB"/>
    <w:rsid w:val="008A171F"/>
    <w:rsid w:val="008A3C05"/>
    <w:rsid w:val="008B5617"/>
    <w:rsid w:val="008C3B49"/>
    <w:rsid w:val="008D5EA6"/>
    <w:rsid w:val="008E36AB"/>
    <w:rsid w:val="008F2407"/>
    <w:rsid w:val="00912BD7"/>
    <w:rsid w:val="00920B32"/>
    <w:rsid w:val="009328D8"/>
    <w:rsid w:val="009369CC"/>
    <w:rsid w:val="0094208D"/>
    <w:rsid w:val="009563B6"/>
    <w:rsid w:val="00964ECF"/>
    <w:rsid w:val="009857D7"/>
    <w:rsid w:val="009911C5"/>
    <w:rsid w:val="009D1771"/>
    <w:rsid w:val="009F0BDF"/>
    <w:rsid w:val="009F1422"/>
    <w:rsid w:val="00A04EDD"/>
    <w:rsid w:val="00A1151C"/>
    <w:rsid w:val="00A7173A"/>
    <w:rsid w:val="00A7664D"/>
    <w:rsid w:val="00A96B1A"/>
    <w:rsid w:val="00A974A2"/>
    <w:rsid w:val="00AA058F"/>
    <w:rsid w:val="00AA1F57"/>
    <w:rsid w:val="00AC5958"/>
    <w:rsid w:val="00AD78DE"/>
    <w:rsid w:val="00AF143C"/>
    <w:rsid w:val="00B176D5"/>
    <w:rsid w:val="00B22AA4"/>
    <w:rsid w:val="00B30DD9"/>
    <w:rsid w:val="00B80F01"/>
    <w:rsid w:val="00B8440F"/>
    <w:rsid w:val="00B9744E"/>
    <w:rsid w:val="00BB378E"/>
    <w:rsid w:val="00BE397E"/>
    <w:rsid w:val="00BE49D5"/>
    <w:rsid w:val="00C10977"/>
    <w:rsid w:val="00C31F3D"/>
    <w:rsid w:val="00C32B3C"/>
    <w:rsid w:val="00C44A55"/>
    <w:rsid w:val="00C66FAA"/>
    <w:rsid w:val="00C71D01"/>
    <w:rsid w:val="00C77CCE"/>
    <w:rsid w:val="00C82B19"/>
    <w:rsid w:val="00CA1DF5"/>
    <w:rsid w:val="00CB10C2"/>
    <w:rsid w:val="00D02C79"/>
    <w:rsid w:val="00D21059"/>
    <w:rsid w:val="00D23766"/>
    <w:rsid w:val="00D23A8E"/>
    <w:rsid w:val="00D31716"/>
    <w:rsid w:val="00D35B84"/>
    <w:rsid w:val="00D44EF9"/>
    <w:rsid w:val="00D5639D"/>
    <w:rsid w:val="00D56B33"/>
    <w:rsid w:val="00D71BD7"/>
    <w:rsid w:val="00D7585E"/>
    <w:rsid w:val="00DB7E68"/>
    <w:rsid w:val="00DD225E"/>
    <w:rsid w:val="00E34C1C"/>
    <w:rsid w:val="00E4470A"/>
    <w:rsid w:val="00E82F78"/>
    <w:rsid w:val="00E87C5F"/>
    <w:rsid w:val="00ED15D6"/>
    <w:rsid w:val="00ED3212"/>
    <w:rsid w:val="00ED5EDB"/>
    <w:rsid w:val="00ED6BBD"/>
    <w:rsid w:val="00EE0DB6"/>
    <w:rsid w:val="00EF27C9"/>
    <w:rsid w:val="00F02FB2"/>
    <w:rsid w:val="00F10627"/>
    <w:rsid w:val="00F14EE6"/>
    <w:rsid w:val="00F24907"/>
    <w:rsid w:val="00F31C7F"/>
    <w:rsid w:val="00F3388F"/>
    <w:rsid w:val="00F714BF"/>
    <w:rsid w:val="00F729F8"/>
    <w:rsid w:val="00F81979"/>
    <w:rsid w:val="00F90DF2"/>
    <w:rsid w:val="00FC1928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DE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576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576876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1">
    <w:name w:val="Heading 11"/>
    <w:basedOn w:val="a0"/>
    <w:next w:val="a0"/>
    <w:uiPriority w:val="9"/>
    <w:qFormat/>
    <w:rsid w:val="00576876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bg-BG"/>
    </w:rPr>
  </w:style>
  <w:style w:type="paragraph" w:customStyle="1" w:styleId="Heading21">
    <w:name w:val="Heading 21"/>
    <w:basedOn w:val="a0"/>
    <w:next w:val="a0"/>
    <w:autoRedefine/>
    <w:uiPriority w:val="9"/>
    <w:unhideWhenUsed/>
    <w:qFormat/>
    <w:rsid w:val="00576876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bg-BG"/>
    </w:rPr>
  </w:style>
  <w:style w:type="numbering" w:customStyle="1" w:styleId="NoList1">
    <w:name w:val="No List1"/>
    <w:next w:val="a3"/>
    <w:uiPriority w:val="99"/>
    <w:semiHidden/>
    <w:unhideWhenUsed/>
    <w:rsid w:val="00576876"/>
  </w:style>
  <w:style w:type="paragraph" w:styleId="a">
    <w:name w:val="List Paragraph"/>
    <w:basedOn w:val="a0"/>
    <w:autoRedefine/>
    <w:uiPriority w:val="34"/>
    <w:qFormat/>
    <w:rsid w:val="00576876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  <w:lang w:val="bg-BG"/>
    </w:rPr>
  </w:style>
  <w:style w:type="paragraph" w:styleId="a4">
    <w:name w:val="header"/>
    <w:basedOn w:val="a0"/>
    <w:link w:val="a5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5">
    <w:name w:val="Горен колонтитул Знак"/>
    <w:link w:val="a4"/>
    <w:uiPriority w:val="99"/>
    <w:rsid w:val="00576876"/>
    <w:rPr>
      <w:rFonts w:ascii="Times New Roman" w:hAnsi="Times New Roman"/>
      <w:sz w:val="24"/>
      <w:lang w:val="bg-BG"/>
    </w:rPr>
  </w:style>
  <w:style w:type="paragraph" w:styleId="a6">
    <w:name w:val="footer"/>
    <w:basedOn w:val="a0"/>
    <w:link w:val="a7"/>
    <w:uiPriority w:val="99"/>
    <w:unhideWhenUsed/>
    <w:rsid w:val="0057687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bg-BG"/>
    </w:rPr>
  </w:style>
  <w:style w:type="character" w:customStyle="1" w:styleId="a7">
    <w:name w:val="Долен колонтитул Знак"/>
    <w:link w:val="a6"/>
    <w:uiPriority w:val="99"/>
    <w:rsid w:val="00576876"/>
    <w:rPr>
      <w:rFonts w:ascii="Times New Roman" w:hAnsi="Times New Roman"/>
      <w:sz w:val="24"/>
      <w:lang w:val="bg-BG"/>
    </w:rPr>
  </w:style>
  <w:style w:type="character" w:customStyle="1" w:styleId="10">
    <w:name w:val="Заглавие 1 Знак"/>
    <w:link w:val="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footnote text"/>
    <w:basedOn w:val="a0"/>
    <w:link w:val="a9"/>
    <w:uiPriority w:val="99"/>
    <w:semiHidden/>
    <w:unhideWhenUsed/>
    <w:rsid w:val="00576876"/>
    <w:pPr>
      <w:spacing w:after="0" w:line="240" w:lineRule="auto"/>
      <w:jc w:val="both"/>
    </w:pPr>
    <w:rPr>
      <w:rFonts w:ascii="Times New Roman" w:hAnsi="Times New Roman"/>
      <w:sz w:val="20"/>
      <w:szCs w:val="20"/>
      <w:lang w:val="bg-BG"/>
    </w:rPr>
  </w:style>
  <w:style w:type="character" w:customStyle="1" w:styleId="a9">
    <w:name w:val="Текст под линия Знак"/>
    <w:link w:val="a8"/>
    <w:uiPriority w:val="99"/>
    <w:semiHidden/>
    <w:rsid w:val="00576876"/>
    <w:rPr>
      <w:rFonts w:ascii="Times New Roman" w:hAnsi="Times New Roman"/>
      <w:sz w:val="20"/>
      <w:szCs w:val="20"/>
      <w:lang w:val="bg-BG"/>
    </w:rPr>
  </w:style>
  <w:style w:type="character" w:styleId="aa">
    <w:name w:val="footnote reference"/>
    <w:uiPriority w:val="99"/>
    <w:semiHidden/>
    <w:unhideWhenUsed/>
    <w:rsid w:val="00576876"/>
    <w:rPr>
      <w:vertAlign w:val="superscript"/>
    </w:rPr>
  </w:style>
  <w:style w:type="paragraph" w:styleId="ab">
    <w:name w:val="Balloon Text"/>
    <w:basedOn w:val="a0"/>
    <w:link w:val="ac"/>
    <w:uiPriority w:val="99"/>
    <w:semiHidden/>
    <w:unhideWhenUsed/>
    <w:rsid w:val="00576876"/>
    <w:pPr>
      <w:spacing w:after="0" w:line="240" w:lineRule="auto"/>
      <w:jc w:val="both"/>
    </w:pPr>
    <w:rPr>
      <w:rFonts w:ascii="Tahoma" w:hAnsi="Tahoma"/>
      <w:sz w:val="16"/>
      <w:szCs w:val="16"/>
      <w:lang w:val="bg-BG"/>
    </w:rPr>
  </w:style>
  <w:style w:type="character" w:customStyle="1" w:styleId="ac">
    <w:name w:val="Изнесен текст Знак"/>
    <w:link w:val="ab"/>
    <w:uiPriority w:val="99"/>
    <w:semiHidden/>
    <w:rsid w:val="00576876"/>
    <w:rPr>
      <w:rFonts w:ascii="Tahoma" w:hAnsi="Tahoma" w:cs="Tahoma"/>
      <w:sz w:val="16"/>
      <w:szCs w:val="16"/>
      <w:lang w:val="bg-BG"/>
    </w:rPr>
  </w:style>
  <w:style w:type="character" w:customStyle="1" w:styleId="20">
    <w:name w:val="Заглавие 2 Знак"/>
    <w:link w:val="2"/>
    <w:uiPriority w:val="9"/>
    <w:rsid w:val="00576876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1Char1">
    <w:name w:val="Heading 1 Char1"/>
    <w:uiPriority w:val="9"/>
    <w:rsid w:val="00576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76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annotation reference"/>
    <w:uiPriority w:val="99"/>
    <w:semiHidden/>
    <w:unhideWhenUsed/>
    <w:rsid w:val="00C71D0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71D01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link w:val="ae"/>
    <w:uiPriority w:val="99"/>
    <w:semiHidden/>
    <w:rsid w:val="00C71D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D01"/>
    <w:rPr>
      <w:b/>
      <w:bCs/>
    </w:rPr>
  </w:style>
  <w:style w:type="character" w:customStyle="1" w:styleId="af1">
    <w:name w:val="Предмет на коментар Знак"/>
    <w:link w:val="af0"/>
    <w:uiPriority w:val="99"/>
    <w:semiHidden/>
    <w:rsid w:val="00C71D01"/>
    <w:rPr>
      <w:b/>
      <w:bCs/>
      <w:sz w:val="20"/>
      <w:szCs w:val="20"/>
    </w:rPr>
  </w:style>
  <w:style w:type="character" w:customStyle="1" w:styleId="DefaultChar">
    <w:name w:val="Default Char"/>
    <w:link w:val="Default"/>
    <w:locked/>
    <w:rsid w:val="00F14EE6"/>
    <w:rPr>
      <w:rFonts w:ascii="Georgia" w:hAnsi="Georgia"/>
      <w:color w:val="000000"/>
      <w:sz w:val="24"/>
      <w:lang w:val="bg-BG" w:eastAsia="en-US" w:bidi="ar-SA"/>
    </w:rPr>
  </w:style>
  <w:style w:type="paragraph" w:customStyle="1" w:styleId="Default">
    <w:name w:val="Default"/>
    <w:link w:val="DefaultChar"/>
    <w:rsid w:val="00F14EE6"/>
    <w:pPr>
      <w:autoSpaceDE w:val="0"/>
      <w:autoSpaceDN w:val="0"/>
      <w:adjustRightInd w:val="0"/>
    </w:pPr>
    <w:rPr>
      <w:rFonts w:ascii="Georgia" w:hAnsi="Georgia"/>
      <w:color w:val="000000"/>
      <w:sz w:val="24"/>
      <w:lang w:eastAsia="en-US"/>
    </w:rPr>
  </w:style>
  <w:style w:type="paragraph" w:customStyle="1" w:styleId="Style10">
    <w:name w:val="Style10"/>
    <w:basedOn w:val="a0"/>
    <w:rsid w:val="000A395C"/>
    <w:pPr>
      <w:widowControl w:val="0"/>
      <w:autoSpaceDE w:val="0"/>
      <w:autoSpaceDN w:val="0"/>
      <w:adjustRightInd w:val="0"/>
      <w:spacing w:after="0" w:line="300" w:lineRule="exact"/>
      <w:ind w:firstLine="1118"/>
    </w:pPr>
    <w:rPr>
      <w:rFonts w:ascii="Book Antiqua" w:eastAsia="Times New Roman" w:hAnsi="Book Antiqua"/>
      <w:sz w:val="24"/>
      <w:szCs w:val="24"/>
      <w:lang w:val="bg-BG" w:eastAsia="bg-BG"/>
    </w:rPr>
  </w:style>
  <w:style w:type="character" w:customStyle="1" w:styleId="FontStyle20">
    <w:name w:val="Font Style20"/>
    <w:rsid w:val="000A395C"/>
    <w:rPr>
      <w:rFonts w:ascii="Book Antiqua" w:hAnsi="Book Antiqua" w:cs="Book Antiqua" w:hint="default"/>
      <w:sz w:val="22"/>
      <w:szCs w:val="22"/>
    </w:rPr>
  </w:style>
  <w:style w:type="character" w:customStyle="1" w:styleId="FontStyle21">
    <w:name w:val="Font Style21"/>
    <w:rsid w:val="000A395C"/>
    <w:rPr>
      <w:rFonts w:ascii="Book Antiqua" w:hAnsi="Book Antiqua" w:cs="Book Antiqua" w:hint="default"/>
      <w:sz w:val="22"/>
      <w:szCs w:val="22"/>
    </w:rPr>
  </w:style>
  <w:style w:type="paragraph" w:customStyle="1" w:styleId="1CharChar">
    <w:name w:val="Знак Знак1 Char Char Знак Знак"/>
    <w:basedOn w:val="a0"/>
    <w:rsid w:val="002635B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3960</Words>
  <Characters>22572</Characters>
  <Application>Microsoft Office Word</Application>
  <DocSecurity>0</DocSecurity>
  <Lines>188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</vt:lpstr>
      <vt:lpstr>ДОГОВОР </vt:lpstr>
    </vt:vector>
  </TitlesOfParts>
  <Company/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Hristina D. Deneva</dc:creator>
  <cp:lastModifiedBy>User8190</cp:lastModifiedBy>
  <cp:revision>4</cp:revision>
  <cp:lastPrinted>2019-05-23T07:54:00Z</cp:lastPrinted>
  <dcterms:created xsi:type="dcterms:W3CDTF">2019-05-22T11:25:00Z</dcterms:created>
  <dcterms:modified xsi:type="dcterms:W3CDTF">2019-05-23T07:54:00Z</dcterms:modified>
</cp:coreProperties>
</file>